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55" w:rsidRDefault="00141655" w:rsidP="00F166A7">
      <w:pPr>
        <w:spacing w:after="0" w:line="240" w:lineRule="auto"/>
        <w:jc w:val="center"/>
        <w:rPr>
          <w:rFonts w:ascii="Arial" w:hAnsi="Arial"/>
          <w:b/>
          <w:sz w:val="20"/>
        </w:rPr>
      </w:pPr>
      <w:r w:rsidRPr="000D2475">
        <w:rPr>
          <w:rFonts w:ascii="Arial" w:hAnsi="Arial"/>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6pt">
            <v:imagedata r:id="rId7" o:title=""/>
          </v:shape>
        </w:pict>
      </w:r>
    </w:p>
    <w:p w:rsidR="00141655" w:rsidRPr="009C0102" w:rsidRDefault="00141655" w:rsidP="00F166A7">
      <w:pPr>
        <w:pStyle w:val="Caption"/>
        <w:rPr>
          <w:sz w:val="16"/>
          <w:szCs w:val="16"/>
        </w:rPr>
      </w:pPr>
      <w:r>
        <w:t>Città di Caserta</w:t>
      </w:r>
    </w:p>
    <w:p w:rsidR="00141655" w:rsidRDefault="00141655" w:rsidP="007C4E58">
      <w:pPr>
        <w:spacing w:after="0" w:line="240" w:lineRule="auto"/>
        <w:rPr>
          <w:rFonts w:ascii="Times New Roman" w:hAnsi="Times New Roman"/>
          <w:sz w:val="24"/>
          <w:szCs w:val="24"/>
          <w:lang w:eastAsia="it-IT"/>
        </w:rPr>
      </w:pPr>
    </w:p>
    <w:p w:rsidR="00141655" w:rsidRPr="00536488" w:rsidRDefault="00141655" w:rsidP="007C4E58">
      <w:pPr>
        <w:spacing w:after="0" w:line="240" w:lineRule="auto"/>
        <w:rPr>
          <w:rFonts w:ascii="Times New Roman" w:hAnsi="Times New Roman"/>
          <w:lang w:eastAsia="it-IT"/>
        </w:rPr>
      </w:pPr>
      <w:r w:rsidRPr="00536488">
        <w:rPr>
          <w:rFonts w:ascii="Times New Roman" w:hAnsi="Times New Roman"/>
          <w:lang w:eastAsia="it-IT"/>
        </w:rPr>
        <w:t>ORDINANZA COMMISSARIO N</w:t>
      </w:r>
      <w:r>
        <w:rPr>
          <w:rFonts w:ascii="Times New Roman" w:hAnsi="Times New Roman"/>
          <w:lang w:eastAsia="it-IT"/>
        </w:rPr>
        <w:t xml:space="preserve">. 74 </w:t>
      </w:r>
      <w:r w:rsidRPr="00536488">
        <w:rPr>
          <w:rFonts w:ascii="Times New Roman" w:hAnsi="Times New Roman"/>
          <w:lang w:eastAsia="it-IT"/>
        </w:rPr>
        <w:t>DEL</w:t>
      </w:r>
      <w:r>
        <w:rPr>
          <w:rFonts w:ascii="Times New Roman" w:hAnsi="Times New Roman"/>
          <w:lang w:eastAsia="it-IT"/>
        </w:rPr>
        <w:t>L’11/12/2015</w:t>
      </w:r>
    </w:p>
    <w:p w:rsidR="00141655" w:rsidRPr="00536488" w:rsidRDefault="00141655" w:rsidP="00F166A7">
      <w:pPr>
        <w:spacing w:after="0" w:line="240" w:lineRule="auto"/>
        <w:jc w:val="center"/>
        <w:rPr>
          <w:rFonts w:ascii="Times New Roman" w:hAnsi="Times New Roman"/>
          <w:lang w:eastAsia="it-IT"/>
        </w:rPr>
      </w:pPr>
    </w:p>
    <w:p w:rsidR="00141655" w:rsidRPr="00536488" w:rsidRDefault="00141655" w:rsidP="001057D9">
      <w:pPr>
        <w:spacing w:after="0" w:line="240" w:lineRule="auto"/>
        <w:jc w:val="both"/>
        <w:rPr>
          <w:rFonts w:ascii="Times New Roman" w:hAnsi="Times New Roman"/>
          <w:lang w:eastAsia="it-IT"/>
        </w:rPr>
      </w:pPr>
      <w:r w:rsidRPr="00536488">
        <w:rPr>
          <w:rFonts w:ascii="Times New Roman" w:hAnsi="Times New Roman"/>
          <w:lang w:eastAsia="it-IT"/>
        </w:rPr>
        <w:t xml:space="preserve">Oggetto: modifiche alla circolazione veicolare su Corso Giannone. </w:t>
      </w:r>
    </w:p>
    <w:p w:rsidR="00141655" w:rsidRPr="00536488" w:rsidRDefault="00141655" w:rsidP="00A45CE4">
      <w:pPr>
        <w:spacing w:after="0" w:line="240" w:lineRule="auto"/>
        <w:jc w:val="center"/>
        <w:rPr>
          <w:rFonts w:ascii="Times New Roman" w:hAnsi="Times New Roman"/>
          <w:lang w:eastAsia="it-IT"/>
        </w:rPr>
      </w:pPr>
    </w:p>
    <w:p w:rsidR="00141655" w:rsidRPr="00536488" w:rsidRDefault="00141655" w:rsidP="00A45CE4">
      <w:pPr>
        <w:spacing w:after="0" w:line="240" w:lineRule="auto"/>
        <w:jc w:val="center"/>
        <w:rPr>
          <w:rFonts w:ascii="Times New Roman" w:hAnsi="Times New Roman"/>
          <w:lang w:eastAsia="it-IT"/>
        </w:rPr>
      </w:pPr>
      <w:r w:rsidRPr="00536488">
        <w:rPr>
          <w:rFonts w:ascii="Times New Roman" w:hAnsi="Times New Roman"/>
          <w:lang w:eastAsia="it-IT"/>
        </w:rPr>
        <w:t>IL  COMMISSARIO  STRAORDINARIO</w:t>
      </w:r>
    </w:p>
    <w:p w:rsidR="00141655" w:rsidRPr="00536488" w:rsidRDefault="00141655" w:rsidP="002C1983">
      <w:pPr>
        <w:spacing w:after="0" w:line="240" w:lineRule="auto"/>
        <w:rPr>
          <w:rFonts w:ascii="Times New Roman" w:hAnsi="Times New Roman"/>
          <w:lang w:eastAsia="it-IT"/>
        </w:rPr>
      </w:pPr>
    </w:p>
    <w:p w:rsidR="00141655" w:rsidRPr="00536488" w:rsidRDefault="00141655" w:rsidP="002C1983">
      <w:pPr>
        <w:spacing w:after="0" w:line="240" w:lineRule="auto"/>
        <w:rPr>
          <w:rFonts w:ascii="Times New Roman" w:hAnsi="Times New Roman"/>
          <w:lang w:eastAsia="it-IT"/>
        </w:rPr>
      </w:pPr>
      <w:r w:rsidRPr="00536488">
        <w:rPr>
          <w:rFonts w:ascii="Times New Roman" w:hAnsi="Times New Roman"/>
          <w:lang w:eastAsia="it-IT"/>
        </w:rPr>
        <w:t>PREMESSO CHE:</w:t>
      </w:r>
    </w:p>
    <w:p w:rsidR="00141655" w:rsidRPr="00536488" w:rsidRDefault="00141655" w:rsidP="002C1983">
      <w:pPr>
        <w:pStyle w:val="ListParagraph"/>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Il D.L.vo </w:t>
      </w:r>
      <w:r w:rsidRPr="00536488">
        <w:rPr>
          <w:rFonts w:ascii="Times New Roman" w:hAnsi="Times New Roman"/>
        </w:rPr>
        <w:t xml:space="preserve"> n° 155 del 13/8/2010 e ss.mm. e ii. al fine di garantire uniformità in materia di valutazione e gestione della qualità dell’aria ambiente, ha delineato il quadro gestionale in merito alle specifiche competenze tra Stato, Regioni ed Enti Locali;</w:t>
      </w:r>
    </w:p>
    <w:p w:rsidR="00141655" w:rsidRPr="00536488" w:rsidRDefault="00141655" w:rsidP="002C1983">
      <w:pPr>
        <w:pStyle w:val="ListParagraph"/>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rPr>
        <w:t>L’art. 10 del suddetto D.L.vo prevede, nel caso che insorga il rischio di superamento dei valori limite dei livelli degli inquinanti, la possibilità di adottare piani d’azione che contengano interventi di cui servirsi, nel breve termine, finalizzati a limitare o a sospendere le attività che contribuiscono all’insorgenza del rischio di superamento predetto;</w:t>
      </w:r>
    </w:p>
    <w:p w:rsidR="00141655" w:rsidRPr="00536488" w:rsidRDefault="00141655" w:rsidP="002C1983">
      <w:pPr>
        <w:pStyle w:val="ListParagraph"/>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rPr>
        <w:t xml:space="preserve">In particolare, per Corso Giannone, </w:t>
      </w:r>
      <w:r w:rsidRPr="00536488">
        <w:rPr>
          <w:rFonts w:ascii="Times New Roman" w:hAnsi="Times New Roman"/>
          <w:lang w:eastAsia="it-IT"/>
        </w:rPr>
        <w:t>la centralina  ARPAC CE 52 della Regione Campania installata all’interno della scuola elementare</w:t>
      </w:r>
      <w:r>
        <w:rPr>
          <w:rFonts w:ascii="Times New Roman" w:hAnsi="Times New Roman"/>
          <w:lang w:eastAsia="it-IT"/>
        </w:rPr>
        <w:t xml:space="preserve"> “De Amicis”</w:t>
      </w:r>
      <w:r w:rsidRPr="00536488">
        <w:rPr>
          <w:rFonts w:ascii="Times New Roman" w:hAnsi="Times New Roman"/>
          <w:lang w:eastAsia="it-IT"/>
        </w:rPr>
        <w:t>,  ha rilevato il superamento dei limiti di inquinanti, con particolare riferimento ai valori di PM10;</w:t>
      </w:r>
    </w:p>
    <w:p w:rsidR="00141655" w:rsidRDefault="00141655" w:rsidP="00D7562F">
      <w:pPr>
        <w:pStyle w:val="ListParagraph"/>
        <w:numPr>
          <w:ilvl w:val="0"/>
          <w:numId w:val="16"/>
        </w:numPr>
        <w:spacing w:after="100" w:afterAutospacing="1" w:line="240" w:lineRule="auto"/>
        <w:jc w:val="both"/>
        <w:rPr>
          <w:rFonts w:ascii="Times New Roman" w:hAnsi="Times New Roman"/>
          <w:lang w:eastAsia="it-IT"/>
        </w:rPr>
      </w:pPr>
      <w:r w:rsidRPr="00536488">
        <w:rPr>
          <w:rFonts w:ascii="Times New Roman" w:hAnsi="Times New Roman"/>
          <w:lang w:eastAsia="it-IT"/>
        </w:rPr>
        <w:t>il traffico veicolare è una delle principali fonti di emissione di PM10;</w:t>
      </w:r>
    </w:p>
    <w:p w:rsidR="00141655" w:rsidRDefault="00141655" w:rsidP="005A29CC">
      <w:pPr>
        <w:pStyle w:val="ListParagraph"/>
        <w:spacing w:after="100" w:afterAutospacing="1" w:line="240" w:lineRule="auto"/>
        <w:ind w:left="0"/>
        <w:jc w:val="both"/>
        <w:rPr>
          <w:rFonts w:ascii="Times New Roman" w:hAnsi="Times New Roman"/>
        </w:rPr>
      </w:pPr>
      <w:r w:rsidRPr="00536488">
        <w:rPr>
          <w:rFonts w:ascii="Times New Roman" w:hAnsi="Times New Roman"/>
        </w:rPr>
        <w:t>RITENUTO necessario, tutelare la salute pubblica, ricorrendo all’adozione di iniziative sul traffico veicolare, tese a migliorare la qualità dell’aria con riguardo anche ai comparti stradali circostanti C.so Giannone;</w:t>
      </w:r>
    </w:p>
    <w:p w:rsidR="00141655" w:rsidRPr="00536488" w:rsidRDefault="00141655" w:rsidP="005A29CC">
      <w:pPr>
        <w:pStyle w:val="ListParagraph"/>
        <w:spacing w:after="100" w:afterAutospacing="1" w:line="240" w:lineRule="auto"/>
        <w:ind w:left="0"/>
        <w:jc w:val="both"/>
        <w:rPr>
          <w:rFonts w:ascii="Times New Roman" w:hAnsi="Times New Roman"/>
          <w:lang w:eastAsia="it-IT"/>
        </w:rPr>
      </w:pPr>
      <w:r>
        <w:rPr>
          <w:rFonts w:ascii="Times New Roman" w:hAnsi="Times New Roman"/>
        </w:rPr>
        <w:t>ACQUISITA la relazione tecnica del Comando di P.M.;</w:t>
      </w:r>
    </w:p>
    <w:p w:rsidR="00141655" w:rsidRPr="00536488" w:rsidRDefault="00141655" w:rsidP="006A5428">
      <w:pPr>
        <w:pStyle w:val="ListParagraph"/>
        <w:spacing w:after="100" w:afterAutospacing="1" w:line="240" w:lineRule="auto"/>
        <w:ind w:left="0"/>
        <w:jc w:val="both"/>
        <w:rPr>
          <w:rFonts w:ascii="Times New Roman" w:hAnsi="Times New Roman"/>
          <w:lang w:eastAsia="it-IT"/>
        </w:rPr>
      </w:pPr>
      <w:r>
        <w:rPr>
          <w:rFonts w:ascii="Times New Roman" w:hAnsi="Times New Roman"/>
          <w:lang w:eastAsia="it-IT"/>
        </w:rPr>
        <w:t>VALUTATE   le proposte delle associazioni dei commercianti;</w:t>
      </w:r>
    </w:p>
    <w:p w:rsidR="00141655" w:rsidRPr="00536488" w:rsidRDefault="00141655" w:rsidP="006A5428">
      <w:pPr>
        <w:pStyle w:val="ListParagraph"/>
        <w:spacing w:after="100" w:afterAutospacing="1" w:line="240" w:lineRule="auto"/>
        <w:ind w:left="0"/>
        <w:jc w:val="both"/>
        <w:rPr>
          <w:rFonts w:ascii="Times New Roman" w:hAnsi="Times New Roman"/>
          <w:lang w:eastAsia="it-IT"/>
        </w:rPr>
      </w:pPr>
      <w:r w:rsidRPr="00536488">
        <w:rPr>
          <w:rFonts w:ascii="Times New Roman" w:hAnsi="Times New Roman"/>
          <w:lang w:eastAsia="it-IT"/>
        </w:rPr>
        <w:t>VISTO il D.L.vo n. 155/2010 e ss.mm. e ii.;</w:t>
      </w:r>
    </w:p>
    <w:p w:rsidR="00141655" w:rsidRPr="00536488" w:rsidRDefault="00141655" w:rsidP="00D2389A">
      <w:pPr>
        <w:pStyle w:val="ListParagraph"/>
        <w:spacing w:after="100" w:afterAutospacing="1" w:line="240" w:lineRule="auto"/>
        <w:ind w:left="0"/>
        <w:rPr>
          <w:rFonts w:ascii="Times New Roman" w:hAnsi="Times New Roman"/>
        </w:rPr>
      </w:pPr>
      <w:r w:rsidRPr="00536488">
        <w:rPr>
          <w:rFonts w:ascii="Times New Roman" w:hAnsi="Times New Roman"/>
        </w:rPr>
        <w:t xml:space="preserve">VISTI gli artt. 6 e  7 del D. L.vo n° 285/92;                                                                                                           VISTO il D. L.vo n° 165 del 30/3/2001;     </w:t>
      </w:r>
      <w:r>
        <w:rPr>
          <w:rFonts w:ascii="Times New Roman" w:hAnsi="Times New Roman"/>
        </w:rPr>
        <w:t xml:space="preserve">          </w:t>
      </w:r>
      <w:r w:rsidRPr="00536488">
        <w:rPr>
          <w:rFonts w:ascii="Times New Roman" w:hAnsi="Times New Roman"/>
        </w:rPr>
        <w:t xml:space="preserve">                                                                                      VISTA </w:t>
      </w:r>
      <w:smartTag w:uri="urn:schemas-microsoft-com:office:smarttags" w:element="PersonName">
        <w:smartTagPr>
          <w:attr w:name="ProductID" w:val="la Legge"/>
        </w:smartTagPr>
        <w:r w:rsidRPr="00536488">
          <w:rPr>
            <w:rFonts w:ascii="Times New Roman" w:hAnsi="Times New Roman"/>
          </w:rPr>
          <w:t>la Legge</w:t>
        </w:r>
      </w:smartTag>
      <w:r w:rsidRPr="00536488">
        <w:rPr>
          <w:rFonts w:ascii="Times New Roman" w:hAnsi="Times New Roman"/>
        </w:rPr>
        <w:t xml:space="preserve"> 241/90 e successive modifiche e integrazioni;                                                                             VISTO l’art. 107 del D.L.vo n° 267/00;                                                                                 </w:t>
      </w:r>
    </w:p>
    <w:p w:rsidR="00141655" w:rsidRPr="00536488" w:rsidRDefault="00141655" w:rsidP="00750FDA">
      <w:pPr>
        <w:spacing w:after="0" w:line="240" w:lineRule="auto"/>
        <w:ind w:left="360"/>
        <w:jc w:val="center"/>
        <w:rPr>
          <w:rFonts w:ascii="Times New Roman" w:hAnsi="Times New Roman"/>
          <w:lang w:eastAsia="it-IT"/>
        </w:rPr>
      </w:pPr>
      <w:r w:rsidRPr="00536488">
        <w:rPr>
          <w:rFonts w:ascii="Times New Roman" w:hAnsi="Times New Roman"/>
          <w:lang w:eastAsia="it-IT"/>
        </w:rPr>
        <w:t>O R D I N A</w:t>
      </w:r>
    </w:p>
    <w:p w:rsidR="00141655" w:rsidRPr="00536488" w:rsidRDefault="00141655" w:rsidP="00536488">
      <w:pPr>
        <w:pStyle w:val="ListParagraph"/>
        <w:spacing w:after="0" w:line="240" w:lineRule="auto"/>
        <w:ind w:left="360"/>
        <w:jc w:val="both"/>
        <w:rPr>
          <w:rFonts w:ascii="Times New Roman" w:hAnsi="Times New Roman"/>
          <w:lang w:eastAsia="it-IT"/>
        </w:rPr>
      </w:pPr>
      <w:r w:rsidRPr="00536488">
        <w:rPr>
          <w:rFonts w:ascii="Times New Roman" w:hAnsi="Times New Roman"/>
          <w:lang w:eastAsia="it-IT"/>
        </w:rPr>
        <w:t xml:space="preserve">a decorrere dal </w:t>
      </w:r>
      <w:r>
        <w:rPr>
          <w:rFonts w:ascii="Times New Roman" w:hAnsi="Times New Roman"/>
          <w:lang w:eastAsia="it-IT"/>
        </w:rPr>
        <w:t>14/12/2015</w:t>
      </w:r>
    </w:p>
    <w:p w:rsidR="00141655" w:rsidRPr="00536488" w:rsidRDefault="00141655" w:rsidP="00750FDA">
      <w:pPr>
        <w:pStyle w:val="ListParagraph"/>
        <w:numPr>
          <w:ilvl w:val="0"/>
          <w:numId w:val="19"/>
        </w:numPr>
        <w:spacing w:after="0" w:line="240" w:lineRule="auto"/>
        <w:jc w:val="both"/>
        <w:rPr>
          <w:rFonts w:ascii="Times New Roman" w:hAnsi="Times New Roman"/>
          <w:lang w:eastAsia="it-IT"/>
        </w:rPr>
      </w:pPr>
      <w:r w:rsidRPr="00536488">
        <w:rPr>
          <w:rFonts w:ascii="Times New Roman" w:hAnsi="Times New Roman"/>
          <w:lang w:eastAsia="it-IT"/>
        </w:rPr>
        <w:t xml:space="preserve">Revoca </w:t>
      </w:r>
      <w:r>
        <w:rPr>
          <w:rFonts w:ascii="Times New Roman" w:hAnsi="Times New Roman"/>
          <w:lang w:eastAsia="it-IT"/>
        </w:rPr>
        <w:t>del</w:t>
      </w:r>
      <w:r w:rsidRPr="00536488">
        <w:rPr>
          <w:rFonts w:ascii="Times New Roman" w:hAnsi="Times New Roman"/>
          <w:lang w:eastAsia="it-IT"/>
        </w:rPr>
        <w:t>la propria ordinanza n. 66 del 19/11/2015;</w:t>
      </w:r>
    </w:p>
    <w:p w:rsidR="00141655" w:rsidRPr="00536488" w:rsidRDefault="00141655" w:rsidP="004F10E4">
      <w:pPr>
        <w:pStyle w:val="ListParagraph"/>
        <w:numPr>
          <w:ilvl w:val="0"/>
          <w:numId w:val="19"/>
        </w:numPr>
        <w:spacing w:after="0" w:line="240" w:lineRule="auto"/>
        <w:jc w:val="both"/>
        <w:rPr>
          <w:rFonts w:ascii="Times New Roman" w:hAnsi="Times New Roman"/>
          <w:lang w:eastAsia="it-IT"/>
        </w:rPr>
      </w:pPr>
      <w:r>
        <w:rPr>
          <w:rFonts w:ascii="Times New Roman" w:hAnsi="Times New Roman"/>
          <w:lang w:eastAsia="it-IT"/>
        </w:rPr>
        <w:t>Istituzione</w:t>
      </w:r>
      <w:r w:rsidRPr="00536488">
        <w:rPr>
          <w:rFonts w:ascii="Times New Roman" w:hAnsi="Times New Roman"/>
          <w:lang w:eastAsia="it-IT"/>
        </w:rPr>
        <w:t xml:space="preserve">  </w:t>
      </w:r>
      <w:r>
        <w:rPr>
          <w:rFonts w:ascii="Times New Roman" w:hAnsi="Times New Roman"/>
          <w:lang w:eastAsia="it-IT"/>
        </w:rPr>
        <w:t>del</w:t>
      </w:r>
      <w:r w:rsidRPr="00536488">
        <w:rPr>
          <w:rFonts w:ascii="Times New Roman" w:hAnsi="Times New Roman"/>
          <w:lang w:eastAsia="it-IT"/>
        </w:rPr>
        <w:t>le seguenti modifiche alla circolazione veicolare su C.so Giannone:</w:t>
      </w:r>
    </w:p>
    <w:p w:rsidR="00141655" w:rsidRPr="00536488" w:rsidRDefault="00141655" w:rsidP="004F10E4">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 senso unico di circolazione con direttrice di marcia P.zza Vanvitelli – Via Tescione;</w:t>
      </w:r>
    </w:p>
    <w:p w:rsidR="00141655" w:rsidRPr="00536488" w:rsidRDefault="00141655" w:rsidP="004F10E4">
      <w:pPr>
        <w:pStyle w:val="ListParagraph"/>
        <w:numPr>
          <w:ilvl w:val="1"/>
          <w:numId w:val="17"/>
        </w:numPr>
        <w:spacing w:after="100" w:afterAutospacing="1" w:line="240" w:lineRule="auto"/>
        <w:jc w:val="both"/>
        <w:rPr>
          <w:rFonts w:ascii="Times New Roman" w:hAnsi="Times New Roman"/>
        </w:rPr>
      </w:pPr>
      <w:r w:rsidRPr="00536488">
        <w:rPr>
          <w:rFonts w:ascii="Times New Roman" w:hAnsi="Times New Roman"/>
          <w:lang w:eastAsia="it-IT"/>
        </w:rPr>
        <w:t xml:space="preserve">corsia riservata ai bus  </w:t>
      </w:r>
      <w:r>
        <w:rPr>
          <w:rFonts w:ascii="Times New Roman" w:hAnsi="Times New Roman"/>
          <w:lang w:eastAsia="it-IT"/>
        </w:rPr>
        <w:t xml:space="preserve">e taxi </w:t>
      </w:r>
      <w:r w:rsidRPr="00536488">
        <w:rPr>
          <w:rFonts w:ascii="Times New Roman" w:hAnsi="Times New Roman"/>
          <w:lang w:eastAsia="it-IT"/>
        </w:rPr>
        <w:t>lato destro  direttrice di marcia  Via Tescione - P.zza Vanvitelli;</w:t>
      </w:r>
    </w:p>
    <w:p w:rsidR="00141655" w:rsidRPr="00536488" w:rsidRDefault="00141655" w:rsidP="004F10E4">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rPr>
        <w:t xml:space="preserve"> </w:t>
      </w:r>
      <w:r w:rsidRPr="00536488">
        <w:rPr>
          <w:rFonts w:ascii="Times New Roman" w:hAnsi="Times New Roman"/>
          <w:lang w:eastAsia="it-IT"/>
        </w:rPr>
        <w:t>revoca di ogni forma di parcheggio esistente sul lato destro direzione P.zza Vanvitelli, ad esclusione del parcheggio  presente nello slargo davanti alla scuola “P. Giannone”, riservato alle bici, alle moto e n. 1 posto invalidi;</w:t>
      </w:r>
    </w:p>
    <w:p w:rsidR="00141655" w:rsidRPr="00536488" w:rsidRDefault="00141655" w:rsidP="004F10E4">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 revoca della corsia bus presente sul tratto da Via S. Antonio a Via G. M. Bosco direzione ospedale;</w:t>
      </w:r>
    </w:p>
    <w:p w:rsidR="00141655" w:rsidRPr="00536488" w:rsidRDefault="00141655" w:rsidP="004F10E4">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divieto di sosta lato destro direzione ospedale, evidenziato mediante zebratura orizzontale, dal civ. </w:t>
      </w:r>
      <w:smartTag w:uri="urn:schemas-microsoft-com:office:smarttags" w:element="metricconverter">
        <w:smartTagPr>
          <w:attr w:name="ProductID" w:val="196 a"/>
        </w:smartTagPr>
        <w:r w:rsidRPr="00536488">
          <w:rPr>
            <w:rFonts w:ascii="Times New Roman" w:hAnsi="Times New Roman"/>
            <w:lang w:eastAsia="it-IT"/>
          </w:rPr>
          <w:t>98 a</w:t>
        </w:r>
      </w:smartTag>
      <w:r w:rsidRPr="00536488">
        <w:rPr>
          <w:rFonts w:ascii="Times New Roman" w:hAnsi="Times New Roman"/>
          <w:lang w:eastAsia="it-IT"/>
        </w:rPr>
        <w:t xml:space="preserve"> Via S. Antonio di Padova;</w:t>
      </w:r>
    </w:p>
    <w:p w:rsidR="00141655" w:rsidRPr="00536488" w:rsidRDefault="00141655" w:rsidP="00CB0BB0">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divieto di sosta con rimozione carro gru tratto dal civ. </w:t>
      </w:r>
      <w:smartTag w:uri="urn:schemas-microsoft-com:office:smarttags" w:element="metricconverter">
        <w:smartTagPr>
          <w:attr w:name="ProductID" w:val="196 a"/>
        </w:smartTagPr>
        <w:r w:rsidRPr="00536488">
          <w:rPr>
            <w:rFonts w:ascii="Times New Roman" w:hAnsi="Times New Roman"/>
            <w:lang w:eastAsia="it-IT"/>
          </w:rPr>
          <w:t>4 a</w:t>
        </w:r>
      </w:smartTag>
      <w:r w:rsidRPr="00536488">
        <w:rPr>
          <w:rFonts w:ascii="Times New Roman" w:hAnsi="Times New Roman"/>
          <w:lang w:eastAsia="it-IT"/>
        </w:rPr>
        <w:t xml:space="preserve"> Via Tanucci, nelle seguenti fasce orarie: 9,00 – 12,30 / 14,00 – 15,45 / 16,15 – 7.30; sosta consentita nelle seguenti fasce orarie: 7,30 – 9,00 / 12,30 – 14,00 / 15,45 – 16,15;</w:t>
      </w:r>
    </w:p>
    <w:p w:rsidR="00141655" w:rsidRPr="00536488" w:rsidRDefault="00141655" w:rsidP="00CB0BB0">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divieto di sosta da P.zza Vanvitelli al civ. 4;</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spostamento dal lato sinistro al lato destro dei posti invalidi già esistenti antistante al civ. 46 e al  civ. 50;</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parcheggio riservato agli utenti farmacia 15 minuti civ. 128;</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parcheggio riservato agli invalidi civ. 126;</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parcheggio riservato ai residenti, settore 1, da Via G. M. Bosco al civ. 196;</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parcheggio libero dal civ. </w:t>
      </w:r>
      <w:smartTag w:uri="urn:schemas-microsoft-com:office:smarttags" w:element="metricconverter">
        <w:smartTagPr>
          <w:attr w:name="ProductID" w:val="196 a"/>
        </w:smartTagPr>
        <w:r w:rsidRPr="00536488">
          <w:rPr>
            <w:rFonts w:ascii="Times New Roman" w:hAnsi="Times New Roman"/>
            <w:lang w:eastAsia="it-IT"/>
          </w:rPr>
          <w:t>196 a</w:t>
        </w:r>
      </w:smartTag>
      <w:r w:rsidRPr="00536488">
        <w:rPr>
          <w:rFonts w:ascii="Times New Roman" w:hAnsi="Times New Roman"/>
          <w:lang w:eastAsia="it-IT"/>
        </w:rPr>
        <w:t xml:space="preserve"> via Ruggiero;</w:t>
      </w:r>
    </w:p>
    <w:p w:rsidR="00141655" w:rsidRPr="00536488" w:rsidRDefault="00141655" w:rsidP="00B6304E">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traslazione del parcheggio riservato alla croce rossa, per n. 3 stalli, da C.so Giannone a P.zza Vanvitelli lato giardini difronte alla banca d’Italia;</w:t>
      </w:r>
    </w:p>
    <w:p w:rsidR="00141655" w:rsidRPr="00536488" w:rsidRDefault="00141655" w:rsidP="001355B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direzioni consentire  diritto e a destra per i veicoli provenienti da P.zza Vanvitelli all’incrocio con Via Ruggiero;</w:t>
      </w:r>
    </w:p>
    <w:p w:rsidR="00141655" w:rsidRPr="00536488" w:rsidRDefault="00141655" w:rsidP="0003353C">
      <w:pPr>
        <w:pStyle w:val="ListParagraph"/>
        <w:numPr>
          <w:ilvl w:val="1"/>
          <w:numId w:val="17"/>
        </w:numPr>
        <w:spacing w:after="100" w:afterAutospacing="1" w:line="240" w:lineRule="auto"/>
        <w:jc w:val="both"/>
        <w:rPr>
          <w:rFonts w:ascii="Times New Roman" w:hAnsi="Times New Roman"/>
          <w:lang w:eastAsia="it-IT"/>
        </w:rPr>
      </w:pPr>
      <w:r w:rsidRPr="00536488">
        <w:rPr>
          <w:rFonts w:ascii="Times New Roman" w:hAnsi="Times New Roman"/>
          <w:lang w:eastAsia="it-IT"/>
        </w:rPr>
        <w:t>parcheggio a pagamento lato destro direzione ospedale:</w:t>
      </w:r>
    </w:p>
    <w:p w:rsidR="00141655" w:rsidRPr="00536488" w:rsidRDefault="00141655" w:rsidP="0003353C">
      <w:pPr>
        <w:pStyle w:val="ListParagraph"/>
        <w:spacing w:after="100" w:afterAutospacing="1" w:line="240" w:lineRule="auto"/>
        <w:ind w:left="1440"/>
        <w:jc w:val="both"/>
        <w:rPr>
          <w:rFonts w:ascii="Times New Roman" w:hAnsi="Times New Roman"/>
          <w:lang w:eastAsia="it-IT"/>
        </w:rPr>
      </w:pPr>
      <w:r w:rsidRPr="00536488">
        <w:rPr>
          <w:rFonts w:ascii="Times New Roman" w:hAnsi="Times New Roman"/>
          <w:lang w:eastAsia="it-IT"/>
        </w:rPr>
        <w:sym w:font="Wingdings" w:char="F0D8"/>
      </w:r>
      <w:r w:rsidRPr="00536488">
        <w:rPr>
          <w:rFonts w:ascii="Times New Roman" w:hAnsi="Times New Roman"/>
          <w:lang w:eastAsia="it-IT"/>
        </w:rPr>
        <w:t xml:space="preserve"> settore A, da Via Tanucci  al civ. 98 per n. </w:t>
      </w:r>
      <w:r>
        <w:rPr>
          <w:rFonts w:ascii="Times New Roman" w:hAnsi="Times New Roman"/>
          <w:lang w:eastAsia="it-IT"/>
        </w:rPr>
        <w:t>19</w:t>
      </w:r>
      <w:r w:rsidRPr="00536488">
        <w:rPr>
          <w:rFonts w:ascii="Times New Roman" w:hAnsi="Times New Roman"/>
          <w:lang w:eastAsia="it-IT"/>
        </w:rPr>
        <w:t xml:space="preserve"> posti auto;</w:t>
      </w:r>
    </w:p>
    <w:p w:rsidR="00141655" w:rsidRPr="00536488" w:rsidRDefault="00141655" w:rsidP="0003353C">
      <w:pPr>
        <w:pStyle w:val="ListParagraph"/>
        <w:spacing w:after="100" w:afterAutospacing="1" w:line="240" w:lineRule="auto"/>
        <w:ind w:left="1440"/>
        <w:jc w:val="both"/>
        <w:rPr>
          <w:rFonts w:ascii="Times New Roman" w:hAnsi="Times New Roman"/>
          <w:lang w:eastAsia="it-IT"/>
        </w:rPr>
      </w:pPr>
      <w:r w:rsidRPr="00536488">
        <w:rPr>
          <w:rFonts w:ascii="Times New Roman" w:hAnsi="Times New Roman"/>
          <w:lang w:eastAsia="it-IT"/>
        </w:rPr>
        <w:sym w:font="Wingdings" w:char="F0D8"/>
      </w:r>
      <w:r w:rsidRPr="00536488">
        <w:rPr>
          <w:rFonts w:ascii="Times New Roman" w:hAnsi="Times New Roman"/>
          <w:lang w:eastAsia="it-IT"/>
        </w:rPr>
        <w:t xml:space="preserve"> settore B da Via S. Antonio a Via G.M. Bosco, per n. 14 posti auto;</w:t>
      </w:r>
    </w:p>
    <w:p w:rsidR="00141655" w:rsidRPr="00536488" w:rsidRDefault="00141655" w:rsidP="00536488">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divieto di sosta e fermata  in Via Tescione, da Via Ruggiero al civ.16; </w:t>
      </w:r>
    </w:p>
    <w:p w:rsidR="00141655" w:rsidRDefault="00141655" w:rsidP="00F84B3C">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direzioni consentite diritto e a sinistra per i veicoli provenienti da</w:t>
      </w:r>
      <w:r>
        <w:rPr>
          <w:rFonts w:ascii="Times New Roman" w:hAnsi="Times New Roman"/>
          <w:lang w:eastAsia="it-IT"/>
        </w:rPr>
        <w:t>:</w:t>
      </w:r>
    </w:p>
    <w:p w:rsidR="00141655" w:rsidRDefault="00141655" w:rsidP="005A29CC">
      <w:pPr>
        <w:pStyle w:val="ListParagraph"/>
        <w:numPr>
          <w:ilvl w:val="0"/>
          <w:numId w:val="28"/>
        </w:numPr>
        <w:spacing w:after="100" w:afterAutospacing="1" w:line="240" w:lineRule="auto"/>
        <w:jc w:val="both"/>
        <w:rPr>
          <w:rFonts w:ascii="Times New Roman" w:hAnsi="Times New Roman"/>
          <w:lang w:eastAsia="it-IT"/>
        </w:rPr>
      </w:pPr>
      <w:r w:rsidRPr="00536488">
        <w:rPr>
          <w:rFonts w:ascii="Times New Roman" w:hAnsi="Times New Roman"/>
          <w:lang w:eastAsia="it-IT"/>
        </w:rPr>
        <w:t>Via Santorio Aldifreda, all’incrocio con C.so Giannone;</w:t>
      </w:r>
    </w:p>
    <w:p w:rsidR="00141655" w:rsidRDefault="00141655" w:rsidP="005A29CC">
      <w:pPr>
        <w:pStyle w:val="ListParagraph"/>
        <w:numPr>
          <w:ilvl w:val="0"/>
          <w:numId w:val="28"/>
        </w:numPr>
        <w:spacing w:after="100" w:afterAutospacing="1" w:line="240" w:lineRule="auto"/>
        <w:jc w:val="both"/>
        <w:rPr>
          <w:rFonts w:ascii="Times New Roman" w:hAnsi="Times New Roman"/>
          <w:lang w:eastAsia="it-IT"/>
        </w:rPr>
      </w:pPr>
      <w:r>
        <w:rPr>
          <w:rFonts w:ascii="Times New Roman" w:hAnsi="Times New Roman"/>
          <w:lang w:eastAsia="it-IT"/>
        </w:rPr>
        <w:t>Via Giotto tratto da Via G.M.Bosco Via Mantegna, all’incrocio con Via Mantegna;</w:t>
      </w:r>
    </w:p>
    <w:p w:rsidR="00141655" w:rsidRDefault="00141655" w:rsidP="005A29CC">
      <w:pPr>
        <w:pStyle w:val="ListParagraph"/>
        <w:numPr>
          <w:ilvl w:val="0"/>
          <w:numId w:val="19"/>
        </w:numPr>
        <w:spacing w:after="100" w:afterAutospacing="1" w:line="240" w:lineRule="auto"/>
        <w:jc w:val="both"/>
        <w:rPr>
          <w:rFonts w:ascii="Times New Roman" w:hAnsi="Times New Roman"/>
          <w:lang w:eastAsia="it-IT"/>
        </w:rPr>
      </w:pPr>
      <w:r>
        <w:rPr>
          <w:rFonts w:ascii="Times New Roman" w:hAnsi="Times New Roman"/>
          <w:lang w:eastAsia="it-IT"/>
        </w:rPr>
        <w:t>direzioni consentite diritto e destra per i veicoli provenienti da Via Mantegna all’incrocio con Via Giotto;</w:t>
      </w:r>
    </w:p>
    <w:p w:rsidR="00141655" w:rsidRPr="00536488" w:rsidRDefault="00141655" w:rsidP="00F84B3C">
      <w:pPr>
        <w:pStyle w:val="ListParagraph"/>
        <w:numPr>
          <w:ilvl w:val="0"/>
          <w:numId w:val="19"/>
        </w:numPr>
        <w:spacing w:after="100" w:afterAutospacing="1" w:line="240" w:lineRule="auto"/>
        <w:jc w:val="both"/>
        <w:rPr>
          <w:rFonts w:ascii="Times New Roman" w:hAnsi="Times New Roman"/>
          <w:lang w:eastAsia="it-IT"/>
        </w:rPr>
      </w:pPr>
      <w:r>
        <w:rPr>
          <w:rFonts w:ascii="Times New Roman" w:hAnsi="Times New Roman"/>
          <w:lang w:eastAsia="it-IT"/>
        </w:rPr>
        <w:t xml:space="preserve"> </w:t>
      </w:r>
      <w:r w:rsidRPr="00536488">
        <w:rPr>
          <w:rFonts w:ascii="Times New Roman" w:hAnsi="Times New Roman"/>
          <w:lang w:eastAsia="it-IT"/>
        </w:rPr>
        <w:t>obbligo di arresto per i veicoli provenienti da:</w:t>
      </w:r>
    </w:p>
    <w:p w:rsidR="00141655" w:rsidRPr="00536488" w:rsidRDefault="00141655" w:rsidP="005F1572">
      <w:pPr>
        <w:pStyle w:val="ListParagraph"/>
        <w:numPr>
          <w:ilvl w:val="0"/>
          <w:numId w:val="27"/>
        </w:numPr>
        <w:spacing w:after="100" w:afterAutospacing="1" w:line="240" w:lineRule="auto"/>
        <w:jc w:val="both"/>
        <w:rPr>
          <w:rFonts w:ascii="Times New Roman" w:hAnsi="Times New Roman"/>
          <w:lang w:eastAsia="it-IT"/>
        </w:rPr>
      </w:pPr>
      <w:r w:rsidRPr="00536488">
        <w:rPr>
          <w:rFonts w:ascii="Times New Roman" w:hAnsi="Times New Roman"/>
          <w:lang w:eastAsia="it-IT"/>
        </w:rPr>
        <w:t>Via G.M. Bosco all’incrocio con C.so Giannone;</w:t>
      </w:r>
    </w:p>
    <w:p w:rsidR="00141655" w:rsidRPr="00536488" w:rsidRDefault="00141655" w:rsidP="005F1572">
      <w:pPr>
        <w:pStyle w:val="ListParagraph"/>
        <w:numPr>
          <w:ilvl w:val="0"/>
          <w:numId w:val="2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Via </w:t>
      </w:r>
      <w:r>
        <w:rPr>
          <w:rFonts w:ascii="Times New Roman" w:hAnsi="Times New Roman"/>
          <w:lang w:eastAsia="it-IT"/>
        </w:rPr>
        <w:t xml:space="preserve"> Mantegna </w:t>
      </w:r>
      <w:r w:rsidRPr="00536488">
        <w:rPr>
          <w:rFonts w:ascii="Times New Roman" w:hAnsi="Times New Roman"/>
          <w:lang w:eastAsia="it-IT"/>
        </w:rPr>
        <w:t xml:space="preserve"> </w:t>
      </w:r>
      <w:r>
        <w:rPr>
          <w:rFonts w:ascii="Times New Roman" w:hAnsi="Times New Roman"/>
          <w:lang w:eastAsia="it-IT"/>
        </w:rPr>
        <w:t xml:space="preserve">all’incrocio </w:t>
      </w:r>
      <w:r w:rsidRPr="00536488">
        <w:rPr>
          <w:rFonts w:ascii="Times New Roman" w:hAnsi="Times New Roman"/>
          <w:lang w:eastAsia="it-IT"/>
        </w:rPr>
        <w:t xml:space="preserve">con </w:t>
      </w:r>
      <w:r>
        <w:rPr>
          <w:rFonts w:ascii="Times New Roman" w:hAnsi="Times New Roman"/>
          <w:lang w:eastAsia="it-IT"/>
        </w:rPr>
        <w:t xml:space="preserve"> Via Giotto</w:t>
      </w:r>
      <w:r w:rsidRPr="00536488">
        <w:rPr>
          <w:rFonts w:ascii="Times New Roman" w:hAnsi="Times New Roman"/>
          <w:lang w:eastAsia="it-IT"/>
        </w:rPr>
        <w:t>;</w:t>
      </w:r>
    </w:p>
    <w:p w:rsidR="00141655" w:rsidRPr="00536488" w:rsidRDefault="00141655" w:rsidP="00F84B3C">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obbligo di svolta a destra, per i veicoli provenienti da:</w:t>
      </w:r>
    </w:p>
    <w:p w:rsidR="00141655" w:rsidRPr="00536488" w:rsidRDefault="00141655" w:rsidP="005F1572">
      <w:pPr>
        <w:pStyle w:val="ListParagraph"/>
        <w:numPr>
          <w:ilvl w:val="0"/>
          <w:numId w:val="2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Via G.M. Bosco all’incrocio con C.so Giannone, ad esclusione dei bus di linea; </w:t>
      </w:r>
    </w:p>
    <w:p w:rsidR="00141655" w:rsidRPr="00536488" w:rsidRDefault="00141655" w:rsidP="005F1572">
      <w:pPr>
        <w:pStyle w:val="ListParagraph"/>
        <w:numPr>
          <w:ilvl w:val="0"/>
          <w:numId w:val="27"/>
        </w:numPr>
        <w:spacing w:after="100" w:afterAutospacing="1" w:line="240" w:lineRule="auto"/>
        <w:jc w:val="both"/>
        <w:rPr>
          <w:rFonts w:ascii="Times New Roman" w:hAnsi="Times New Roman"/>
          <w:lang w:eastAsia="it-IT"/>
        </w:rPr>
      </w:pPr>
      <w:r w:rsidRPr="00536488">
        <w:rPr>
          <w:rFonts w:ascii="Times New Roman" w:hAnsi="Times New Roman"/>
          <w:lang w:eastAsia="it-IT"/>
        </w:rPr>
        <w:t xml:space="preserve">Via </w:t>
      </w:r>
      <w:r>
        <w:rPr>
          <w:rFonts w:ascii="Times New Roman" w:hAnsi="Times New Roman"/>
          <w:lang w:eastAsia="it-IT"/>
        </w:rPr>
        <w:t xml:space="preserve">Giotto tratto chiuso all’incrocio </w:t>
      </w:r>
      <w:r w:rsidRPr="00536488">
        <w:rPr>
          <w:rFonts w:ascii="Times New Roman" w:hAnsi="Times New Roman"/>
          <w:lang w:eastAsia="it-IT"/>
        </w:rPr>
        <w:t xml:space="preserve"> con </w:t>
      </w:r>
      <w:r>
        <w:rPr>
          <w:rFonts w:ascii="Times New Roman" w:hAnsi="Times New Roman"/>
          <w:lang w:eastAsia="it-IT"/>
        </w:rPr>
        <w:t>Via Botticelli</w:t>
      </w:r>
      <w:r w:rsidRPr="00536488">
        <w:rPr>
          <w:rFonts w:ascii="Times New Roman" w:hAnsi="Times New Roman"/>
          <w:lang w:eastAsia="it-IT"/>
        </w:rPr>
        <w:t>;</w:t>
      </w:r>
    </w:p>
    <w:p w:rsidR="00141655" w:rsidRDefault="00141655" w:rsidP="005F1572">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senso unico in Via Giotto, tratto da Via G.M. Bosco a Via Mantegna, stessa direttrice di marcia;</w:t>
      </w:r>
    </w:p>
    <w:p w:rsidR="00141655" w:rsidRPr="00536488" w:rsidRDefault="00141655" w:rsidP="005F1572">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doppio senso di circolazione in Via G. M. Bosco, tratto da C.so Giannone a Via Giotto;</w:t>
      </w:r>
    </w:p>
    <w:p w:rsidR="00141655" w:rsidRPr="00536488" w:rsidRDefault="00141655" w:rsidP="005F1572">
      <w:pPr>
        <w:pStyle w:val="ListParagraph"/>
        <w:numPr>
          <w:ilvl w:val="0"/>
          <w:numId w:val="19"/>
        </w:numPr>
        <w:spacing w:after="100" w:afterAutospacing="1" w:line="240" w:lineRule="auto"/>
        <w:jc w:val="both"/>
        <w:rPr>
          <w:rFonts w:ascii="Times New Roman" w:hAnsi="Times New Roman"/>
          <w:lang w:eastAsia="it-IT"/>
        </w:rPr>
      </w:pPr>
      <w:r w:rsidRPr="00536488">
        <w:rPr>
          <w:rFonts w:ascii="Times New Roman" w:hAnsi="Times New Roman"/>
          <w:lang w:eastAsia="it-IT"/>
        </w:rPr>
        <w:t>modifica delle aree di sosta presenti su Via G.M. Bosco, tratto da C.so Giannone a Via Giotto, da spina e parallel</w:t>
      </w:r>
      <w:r>
        <w:rPr>
          <w:rFonts w:ascii="Times New Roman" w:hAnsi="Times New Roman"/>
          <w:lang w:eastAsia="it-IT"/>
        </w:rPr>
        <w:t>o</w:t>
      </w:r>
      <w:r w:rsidRPr="00536488">
        <w:rPr>
          <w:rFonts w:ascii="Times New Roman" w:hAnsi="Times New Roman"/>
          <w:lang w:eastAsia="it-IT"/>
        </w:rPr>
        <w:t xml:space="preserve">  al marciapiede;</w:t>
      </w:r>
    </w:p>
    <w:p w:rsidR="00141655" w:rsidRPr="00536488" w:rsidRDefault="00141655" w:rsidP="0049553A">
      <w:pPr>
        <w:pStyle w:val="ListParagraph"/>
        <w:numPr>
          <w:ilvl w:val="0"/>
          <w:numId w:val="19"/>
        </w:numPr>
        <w:spacing w:after="100" w:afterAutospacing="1" w:line="240" w:lineRule="auto"/>
        <w:jc w:val="both"/>
        <w:rPr>
          <w:rFonts w:ascii="Times New Roman" w:hAnsi="Times New Roman"/>
          <w:lang w:eastAsia="it-IT"/>
        </w:rPr>
      </w:pPr>
      <w:r>
        <w:rPr>
          <w:rFonts w:ascii="Times New Roman" w:hAnsi="Times New Roman"/>
          <w:lang w:eastAsia="it-IT"/>
        </w:rPr>
        <w:t>rimozione del cordolo spartitraffico sito in via Giotto e dell’isola spartitraffico sita all’incrocio Via Giotto – Via Mantegna;</w:t>
      </w:r>
    </w:p>
    <w:p w:rsidR="00141655" w:rsidRPr="00536488" w:rsidRDefault="00141655" w:rsidP="00B77848">
      <w:pPr>
        <w:pStyle w:val="ListParagraph"/>
        <w:spacing w:after="100" w:afterAutospacing="1" w:line="240" w:lineRule="auto"/>
        <w:ind w:left="1440"/>
        <w:jc w:val="both"/>
        <w:rPr>
          <w:rFonts w:ascii="Times New Roman" w:hAnsi="Times New Roman"/>
          <w:lang w:eastAsia="it-IT"/>
        </w:rPr>
      </w:pPr>
    </w:p>
    <w:p w:rsidR="00141655" w:rsidRPr="00536488" w:rsidRDefault="00141655" w:rsidP="001355BC">
      <w:pPr>
        <w:pStyle w:val="ListParagraph"/>
        <w:spacing w:after="100" w:afterAutospacing="1" w:line="240" w:lineRule="auto"/>
        <w:ind w:left="1440"/>
        <w:jc w:val="center"/>
        <w:rPr>
          <w:rFonts w:ascii="Times New Roman" w:hAnsi="Times New Roman"/>
          <w:lang w:eastAsia="it-IT"/>
        </w:rPr>
      </w:pPr>
      <w:r w:rsidRPr="00536488">
        <w:rPr>
          <w:rFonts w:ascii="Times New Roman" w:hAnsi="Times New Roman"/>
          <w:lang w:eastAsia="it-IT"/>
        </w:rPr>
        <w:t>DISPONE</w:t>
      </w:r>
    </w:p>
    <w:p w:rsidR="00141655" w:rsidRPr="00536488" w:rsidRDefault="00141655" w:rsidP="001355BC">
      <w:pPr>
        <w:pStyle w:val="BodyText"/>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sz w:val="22"/>
          <w:szCs w:val="22"/>
        </w:rPr>
      </w:pPr>
      <w:r w:rsidRPr="00536488">
        <w:rPr>
          <w:rFonts w:ascii="Times New Roman" w:hAnsi="Times New Roman"/>
          <w:sz w:val="22"/>
          <w:szCs w:val="22"/>
        </w:rPr>
        <w:t>Restano ferme tutte le altre disposizioni in  materia di traffico nel tratto di strada  citato non in contrasto con la presente;</w:t>
      </w:r>
    </w:p>
    <w:p w:rsidR="00141655" w:rsidRPr="00536488" w:rsidRDefault="00141655" w:rsidP="001355BC">
      <w:pPr>
        <w:pStyle w:val="BodyText"/>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sz w:val="22"/>
          <w:szCs w:val="22"/>
        </w:rPr>
      </w:pPr>
      <w:r w:rsidRPr="00536488">
        <w:rPr>
          <w:rFonts w:ascii="Times New Roman" w:hAnsi="Times New Roman"/>
          <w:sz w:val="22"/>
          <w:szCs w:val="22"/>
        </w:rPr>
        <w:t>La ditta AVR è incaricata dell’apposizione della prescritta segnaletica indicata al punto 2 lettere a-b-c-d-e-f-g-h-i-j-k-l-m-n e ai punti 3-4-5-6-7-8-9-1</w:t>
      </w:r>
      <w:r>
        <w:rPr>
          <w:rFonts w:ascii="Times New Roman" w:hAnsi="Times New Roman"/>
          <w:sz w:val="22"/>
          <w:szCs w:val="22"/>
        </w:rPr>
        <w:t>1</w:t>
      </w:r>
      <w:r w:rsidRPr="00536488">
        <w:rPr>
          <w:rFonts w:ascii="Times New Roman" w:hAnsi="Times New Roman"/>
          <w:sz w:val="22"/>
          <w:szCs w:val="22"/>
        </w:rPr>
        <w:t>, mentre la  soc. Publiparking provvederà per la segnaletica indicata al punto 2 lettera o e al  punto 1</w:t>
      </w:r>
      <w:r>
        <w:rPr>
          <w:rFonts w:ascii="Times New Roman" w:hAnsi="Times New Roman"/>
          <w:sz w:val="22"/>
          <w:szCs w:val="22"/>
        </w:rPr>
        <w:t>0</w:t>
      </w:r>
      <w:r w:rsidRPr="00536488">
        <w:rPr>
          <w:rFonts w:ascii="Times New Roman" w:hAnsi="Times New Roman"/>
          <w:sz w:val="22"/>
          <w:szCs w:val="22"/>
        </w:rPr>
        <w:t>;</w:t>
      </w:r>
    </w:p>
    <w:p w:rsidR="00141655" w:rsidRPr="00536488" w:rsidRDefault="00141655" w:rsidP="001355BC">
      <w:pPr>
        <w:pStyle w:val="BodyText"/>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sz w:val="22"/>
          <w:szCs w:val="22"/>
        </w:rPr>
      </w:pPr>
      <w:r w:rsidRPr="00536488">
        <w:rPr>
          <w:rFonts w:ascii="Times New Roman" w:hAnsi="Times New Roman"/>
          <w:sz w:val="22"/>
          <w:szCs w:val="22"/>
        </w:rPr>
        <w:t>Gli Ufficiali, gli Agenti della Forza Pubblica e gli Organi della Polizia Stradale, di cui all’art. 12 del C.D.S., faranno osservare la presente ordinanza;</w:t>
      </w:r>
    </w:p>
    <w:p w:rsidR="00141655" w:rsidRPr="00536488" w:rsidRDefault="00141655" w:rsidP="001355BC">
      <w:pPr>
        <w:pStyle w:val="BodyText"/>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sz w:val="22"/>
          <w:szCs w:val="22"/>
        </w:rPr>
      </w:pPr>
      <w:r w:rsidRPr="00536488">
        <w:rPr>
          <w:rFonts w:ascii="Times New Roman" w:hAnsi="Times New Roman"/>
          <w:sz w:val="22"/>
          <w:szCs w:val="22"/>
        </w:rPr>
        <w:t>La presente ordinanza deve essere pubblicata all’albo pretorio come per legge;</w:t>
      </w:r>
    </w:p>
    <w:p w:rsidR="00141655" w:rsidRDefault="00141655" w:rsidP="001355BC">
      <w:pPr>
        <w:pStyle w:val="BodyText"/>
        <w:ind w:left="360"/>
        <w:jc w:val="center"/>
        <w:rPr>
          <w:rFonts w:ascii="Times New Roman" w:hAnsi="Times New Roman"/>
          <w:b/>
          <w:sz w:val="22"/>
          <w:szCs w:val="22"/>
        </w:rPr>
      </w:pPr>
    </w:p>
    <w:p w:rsidR="00141655" w:rsidRPr="00536488" w:rsidRDefault="00141655" w:rsidP="001355BC">
      <w:pPr>
        <w:pStyle w:val="BodyText"/>
        <w:ind w:left="360"/>
        <w:jc w:val="center"/>
        <w:rPr>
          <w:rFonts w:ascii="Times New Roman" w:hAnsi="Times New Roman"/>
          <w:b/>
          <w:sz w:val="22"/>
          <w:szCs w:val="22"/>
        </w:rPr>
      </w:pPr>
      <w:r w:rsidRPr="00536488">
        <w:rPr>
          <w:rFonts w:ascii="Times New Roman" w:hAnsi="Times New Roman"/>
          <w:b/>
          <w:sz w:val="22"/>
          <w:szCs w:val="22"/>
        </w:rPr>
        <w:t>AVVISA</w:t>
      </w:r>
    </w:p>
    <w:p w:rsidR="00141655" w:rsidRPr="00536488" w:rsidRDefault="00141655" w:rsidP="001355BC">
      <w:pPr>
        <w:pStyle w:val="BodyText"/>
        <w:widowControl w:val="0"/>
        <w:numPr>
          <w:ilvl w:val="0"/>
          <w:numId w:val="26"/>
        </w:numPr>
        <w:tabs>
          <w:tab w:val="left" w:pos="720"/>
        </w:tabs>
        <w:overflowPunct w:val="0"/>
        <w:autoSpaceDE w:val="0"/>
        <w:autoSpaceDN w:val="0"/>
        <w:adjustRightInd w:val="0"/>
        <w:spacing w:line="240" w:lineRule="auto"/>
        <w:textAlignment w:val="baseline"/>
        <w:rPr>
          <w:rFonts w:ascii="Times New Roman" w:hAnsi="Times New Roman"/>
          <w:sz w:val="22"/>
          <w:szCs w:val="22"/>
        </w:rPr>
      </w:pPr>
      <w:r w:rsidRPr="00536488">
        <w:rPr>
          <w:rFonts w:ascii="Times New Roman" w:hAnsi="Times New Roman"/>
          <w:sz w:val="22"/>
          <w:szCs w:val="22"/>
        </w:rPr>
        <w:t>Contro la presente Ordinanza è ammesso ricorso entro 60 giorni, al Ministero delle Infrastrutture e dei Trasporti, ai sensi dell’art. 37 comma 3 del D.L.vo n. 285/92;</w:t>
      </w:r>
    </w:p>
    <w:p w:rsidR="00141655" w:rsidRPr="00536488" w:rsidRDefault="00141655" w:rsidP="001355BC">
      <w:pPr>
        <w:spacing w:after="0"/>
        <w:jc w:val="both"/>
        <w:rPr>
          <w:rFonts w:ascii="Times New Roman" w:hAnsi="Times New Roman"/>
        </w:rPr>
      </w:pPr>
    </w:p>
    <w:p w:rsidR="00141655" w:rsidRPr="00536488" w:rsidRDefault="00141655" w:rsidP="001355BC">
      <w:pPr>
        <w:spacing w:after="0"/>
        <w:jc w:val="both"/>
        <w:rPr>
          <w:rFonts w:ascii="Times New Roman" w:hAnsi="Times New Roman"/>
        </w:rPr>
      </w:pPr>
      <w:r w:rsidRPr="00536488">
        <w:rPr>
          <w:rFonts w:ascii="Times New Roman" w:hAnsi="Times New Roman"/>
        </w:rPr>
        <w:t xml:space="preserve">                      Il Dirigente                                                            Il Commissario Straordinario</w:t>
      </w:r>
    </w:p>
    <w:p w:rsidR="00141655" w:rsidRPr="00536488" w:rsidRDefault="00141655" w:rsidP="004068BA">
      <w:pPr>
        <w:spacing w:after="0"/>
        <w:jc w:val="both"/>
        <w:rPr>
          <w:rFonts w:ascii="Times New Roman" w:hAnsi="Times New Roman"/>
          <w:lang w:eastAsia="it-IT"/>
        </w:rPr>
      </w:pPr>
      <w:r w:rsidRPr="00536488">
        <w:rPr>
          <w:rFonts w:ascii="Times New Roman" w:hAnsi="Times New Roman"/>
        </w:rPr>
        <w:t xml:space="preserve">              Ing. Francesco Biondi                                                   Prefetto Maria Grazia Nicolò       </w:t>
      </w:r>
    </w:p>
    <w:sectPr w:rsidR="00141655" w:rsidRPr="00536488" w:rsidSect="00536488">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655" w:rsidRDefault="00141655">
      <w:r>
        <w:separator/>
      </w:r>
    </w:p>
  </w:endnote>
  <w:endnote w:type="continuationSeparator" w:id="1">
    <w:p w:rsidR="00141655" w:rsidRDefault="001416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55" w:rsidRDefault="00141655" w:rsidP="000422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655" w:rsidRDefault="00141655" w:rsidP="00B778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655" w:rsidRDefault="00141655" w:rsidP="000422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di 2</w:t>
    </w:r>
  </w:p>
  <w:p w:rsidR="00141655" w:rsidRDefault="00141655" w:rsidP="00B778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655" w:rsidRDefault="00141655">
      <w:r>
        <w:separator/>
      </w:r>
    </w:p>
  </w:footnote>
  <w:footnote w:type="continuationSeparator" w:id="1">
    <w:p w:rsidR="00141655" w:rsidRDefault="001416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B6F"/>
    <w:multiLevelType w:val="multilevel"/>
    <w:tmpl w:val="0EC2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4140D"/>
    <w:multiLevelType w:val="hybridMultilevel"/>
    <w:tmpl w:val="C0D687A2"/>
    <w:lvl w:ilvl="0" w:tplc="83640706">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0AF4544A"/>
    <w:multiLevelType w:val="multilevel"/>
    <w:tmpl w:val="B754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C2894"/>
    <w:multiLevelType w:val="multilevel"/>
    <w:tmpl w:val="C6567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3A75A3"/>
    <w:multiLevelType w:val="multilevel"/>
    <w:tmpl w:val="759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641B9"/>
    <w:multiLevelType w:val="multilevel"/>
    <w:tmpl w:val="B4C8FBB4"/>
    <w:lvl w:ilvl="0">
      <w:start w:val="1"/>
      <w:numFmt w:val="lowerLetter"/>
      <w:lvlText w:val="%1)"/>
      <w:legacy w:legacy="1" w:legacySpace="120" w:legacyIndent="360"/>
      <w:lvlJc w:val="left"/>
      <w:pPr>
        <w:ind w:left="720" w:hanging="360"/>
      </w:pPr>
      <w:rPr>
        <w:rFonts w:cs="Times New Roman"/>
      </w:rPr>
    </w:lvl>
    <w:lvl w:ilvl="1">
      <w:start w:val="1"/>
      <w:numFmt w:val="lowerLetter"/>
      <w:lvlText w:val="%2."/>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6">
    <w:nsid w:val="13BD5FF5"/>
    <w:multiLevelType w:val="multilevel"/>
    <w:tmpl w:val="29E47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3D1753B"/>
    <w:multiLevelType w:val="multilevel"/>
    <w:tmpl w:val="508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B2357"/>
    <w:multiLevelType w:val="hybridMultilevel"/>
    <w:tmpl w:val="29AC106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4FB7856"/>
    <w:multiLevelType w:val="multilevel"/>
    <w:tmpl w:val="7BB0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82F96"/>
    <w:multiLevelType w:val="multilevel"/>
    <w:tmpl w:val="8EA6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8693A"/>
    <w:multiLevelType w:val="hybridMultilevel"/>
    <w:tmpl w:val="C908DF72"/>
    <w:lvl w:ilvl="0" w:tplc="33DCDAF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4C7622D"/>
    <w:multiLevelType w:val="multilevel"/>
    <w:tmpl w:val="47E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BD2AE1"/>
    <w:multiLevelType w:val="multilevel"/>
    <w:tmpl w:val="65AE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22E76"/>
    <w:multiLevelType w:val="multilevel"/>
    <w:tmpl w:val="3E82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264D56"/>
    <w:multiLevelType w:val="hybridMultilevel"/>
    <w:tmpl w:val="36A22F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8327A7C"/>
    <w:multiLevelType w:val="multilevel"/>
    <w:tmpl w:val="822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F0590"/>
    <w:multiLevelType w:val="hybridMultilevel"/>
    <w:tmpl w:val="946C7E20"/>
    <w:lvl w:ilvl="0" w:tplc="06789D9A">
      <w:start w:val="1"/>
      <w:numFmt w:val="lowerLetter"/>
      <w:lvlText w:val="%1)"/>
      <w:lvlJc w:val="left"/>
      <w:pPr>
        <w:tabs>
          <w:tab w:val="num" w:pos="1800"/>
        </w:tabs>
        <w:ind w:left="1800" w:hanging="360"/>
      </w:pPr>
      <w:rPr>
        <w:rFonts w:cs="Times New Roman" w:hint="default"/>
      </w:rPr>
    </w:lvl>
    <w:lvl w:ilvl="1" w:tplc="04100019">
      <w:start w:val="1"/>
      <w:numFmt w:val="lowerLetter"/>
      <w:lvlText w:val="%2."/>
      <w:lvlJc w:val="left"/>
      <w:pPr>
        <w:tabs>
          <w:tab w:val="num" w:pos="2520"/>
        </w:tabs>
        <w:ind w:left="2520" w:hanging="360"/>
      </w:pPr>
      <w:rPr>
        <w:rFonts w:cs="Times New Roman"/>
      </w:rPr>
    </w:lvl>
    <w:lvl w:ilvl="2" w:tplc="0410001B" w:tentative="1">
      <w:start w:val="1"/>
      <w:numFmt w:val="lowerRoman"/>
      <w:lvlText w:val="%3."/>
      <w:lvlJc w:val="right"/>
      <w:pPr>
        <w:tabs>
          <w:tab w:val="num" w:pos="3240"/>
        </w:tabs>
        <w:ind w:left="3240" w:hanging="180"/>
      </w:pPr>
      <w:rPr>
        <w:rFonts w:cs="Times New Roman"/>
      </w:rPr>
    </w:lvl>
    <w:lvl w:ilvl="3" w:tplc="0410000F" w:tentative="1">
      <w:start w:val="1"/>
      <w:numFmt w:val="decimal"/>
      <w:lvlText w:val="%4."/>
      <w:lvlJc w:val="left"/>
      <w:pPr>
        <w:tabs>
          <w:tab w:val="num" w:pos="3960"/>
        </w:tabs>
        <w:ind w:left="3960" w:hanging="360"/>
      </w:pPr>
      <w:rPr>
        <w:rFonts w:cs="Times New Roman"/>
      </w:rPr>
    </w:lvl>
    <w:lvl w:ilvl="4" w:tplc="04100019" w:tentative="1">
      <w:start w:val="1"/>
      <w:numFmt w:val="lowerLetter"/>
      <w:lvlText w:val="%5."/>
      <w:lvlJc w:val="left"/>
      <w:pPr>
        <w:tabs>
          <w:tab w:val="num" w:pos="4680"/>
        </w:tabs>
        <w:ind w:left="4680" w:hanging="360"/>
      </w:pPr>
      <w:rPr>
        <w:rFonts w:cs="Times New Roman"/>
      </w:rPr>
    </w:lvl>
    <w:lvl w:ilvl="5" w:tplc="0410001B" w:tentative="1">
      <w:start w:val="1"/>
      <w:numFmt w:val="lowerRoman"/>
      <w:lvlText w:val="%6."/>
      <w:lvlJc w:val="right"/>
      <w:pPr>
        <w:tabs>
          <w:tab w:val="num" w:pos="5400"/>
        </w:tabs>
        <w:ind w:left="5400" w:hanging="180"/>
      </w:pPr>
      <w:rPr>
        <w:rFonts w:cs="Times New Roman"/>
      </w:rPr>
    </w:lvl>
    <w:lvl w:ilvl="6" w:tplc="0410000F" w:tentative="1">
      <w:start w:val="1"/>
      <w:numFmt w:val="decimal"/>
      <w:lvlText w:val="%7."/>
      <w:lvlJc w:val="left"/>
      <w:pPr>
        <w:tabs>
          <w:tab w:val="num" w:pos="6120"/>
        </w:tabs>
        <w:ind w:left="6120" w:hanging="360"/>
      </w:pPr>
      <w:rPr>
        <w:rFonts w:cs="Times New Roman"/>
      </w:rPr>
    </w:lvl>
    <w:lvl w:ilvl="7" w:tplc="04100019" w:tentative="1">
      <w:start w:val="1"/>
      <w:numFmt w:val="lowerLetter"/>
      <w:lvlText w:val="%8."/>
      <w:lvlJc w:val="left"/>
      <w:pPr>
        <w:tabs>
          <w:tab w:val="num" w:pos="6840"/>
        </w:tabs>
        <w:ind w:left="6840" w:hanging="360"/>
      </w:pPr>
      <w:rPr>
        <w:rFonts w:cs="Times New Roman"/>
      </w:rPr>
    </w:lvl>
    <w:lvl w:ilvl="8" w:tplc="0410001B" w:tentative="1">
      <w:start w:val="1"/>
      <w:numFmt w:val="lowerRoman"/>
      <w:lvlText w:val="%9."/>
      <w:lvlJc w:val="right"/>
      <w:pPr>
        <w:tabs>
          <w:tab w:val="num" w:pos="7560"/>
        </w:tabs>
        <w:ind w:left="7560" w:hanging="180"/>
      </w:pPr>
      <w:rPr>
        <w:rFonts w:cs="Times New Roman"/>
      </w:rPr>
    </w:lvl>
  </w:abstractNum>
  <w:abstractNum w:abstractNumId="18">
    <w:nsid w:val="498C4411"/>
    <w:multiLevelType w:val="hybridMultilevel"/>
    <w:tmpl w:val="C0AAE3D0"/>
    <w:lvl w:ilvl="0" w:tplc="854C183C">
      <w:start w:val="1"/>
      <w:numFmt w:val="decimal"/>
      <w:lvlText w:val="%1)"/>
      <w:lvlJc w:val="left"/>
      <w:pPr>
        <w:ind w:left="1080" w:hanging="360"/>
      </w:pPr>
      <w:rPr>
        <w:rFonts w:cs="Times New Roman" w:hint="default"/>
      </w:rPr>
    </w:lvl>
    <w:lvl w:ilvl="1" w:tplc="30463A20">
      <w:start w:val="1"/>
      <w:numFmt w:val="lowerLetter"/>
      <w:lvlText w:val="%2)"/>
      <w:lvlJc w:val="left"/>
      <w:pPr>
        <w:tabs>
          <w:tab w:val="num" w:pos="1800"/>
        </w:tabs>
        <w:ind w:left="1800" w:hanging="360"/>
      </w:pPr>
      <w:rPr>
        <w:rFonts w:cs="Times New Roman"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9">
    <w:nsid w:val="54353EA9"/>
    <w:multiLevelType w:val="multilevel"/>
    <w:tmpl w:val="40B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304120"/>
    <w:multiLevelType w:val="hybridMultilevel"/>
    <w:tmpl w:val="49128A2C"/>
    <w:lvl w:ilvl="0" w:tplc="04100011">
      <w:start w:val="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nsid w:val="5AD02D81"/>
    <w:multiLevelType w:val="hybridMultilevel"/>
    <w:tmpl w:val="6FE044A8"/>
    <w:lvl w:ilvl="0" w:tplc="BC14D946">
      <w:start w:val="1"/>
      <w:numFmt w:val="lowerLetter"/>
      <w:lvlText w:val="%1)"/>
      <w:lvlJc w:val="left"/>
      <w:pPr>
        <w:ind w:left="1080" w:hanging="360"/>
      </w:pPr>
      <w:rPr>
        <w:rFonts w:cs="Times New Roman" w:hint="default"/>
      </w:rPr>
    </w:lvl>
    <w:lvl w:ilvl="1" w:tplc="45A057B8">
      <w:start w:val="1"/>
      <w:numFmt w:val="decimal"/>
      <w:lvlText w:val="%2)"/>
      <w:lvlJc w:val="left"/>
      <w:pPr>
        <w:tabs>
          <w:tab w:val="num" w:pos="1800"/>
        </w:tabs>
        <w:ind w:left="1800" w:hanging="360"/>
      </w:pPr>
      <w:rPr>
        <w:rFonts w:cs="Times New Roman"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2">
    <w:nsid w:val="695818FB"/>
    <w:multiLevelType w:val="multilevel"/>
    <w:tmpl w:val="008076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20C022B"/>
    <w:multiLevelType w:val="hybridMultilevel"/>
    <w:tmpl w:val="821E2256"/>
    <w:lvl w:ilvl="0" w:tplc="B1885DA8">
      <w:numFmt w:val="bullet"/>
      <w:lvlText w:val=""/>
      <w:lvlJc w:val="left"/>
      <w:pPr>
        <w:tabs>
          <w:tab w:val="num" w:pos="720"/>
        </w:tabs>
        <w:ind w:left="72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2C40F46"/>
    <w:multiLevelType w:val="multilevel"/>
    <w:tmpl w:val="48F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D64564"/>
    <w:multiLevelType w:val="hybridMultilevel"/>
    <w:tmpl w:val="C4348AC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3096A01"/>
    <w:multiLevelType w:val="hybridMultilevel"/>
    <w:tmpl w:val="AB84568C"/>
    <w:lvl w:ilvl="0" w:tplc="7AD6FFF2">
      <w:start w:val="9"/>
      <w:numFmt w:val="bullet"/>
      <w:lvlText w:val=""/>
      <w:lvlJc w:val="left"/>
      <w:pPr>
        <w:tabs>
          <w:tab w:val="num" w:pos="1080"/>
        </w:tabs>
        <w:ind w:left="1080" w:hanging="360"/>
      </w:pPr>
      <w:rPr>
        <w:rFonts w:ascii="Wingdings" w:eastAsia="Times New Roman"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nsid w:val="748D0798"/>
    <w:multiLevelType w:val="hybridMultilevel"/>
    <w:tmpl w:val="C31CB9AC"/>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2"/>
  </w:num>
  <w:num w:numId="4">
    <w:abstractNumId w:val="19"/>
  </w:num>
  <w:num w:numId="5">
    <w:abstractNumId w:val="13"/>
  </w:num>
  <w:num w:numId="6">
    <w:abstractNumId w:val="16"/>
  </w:num>
  <w:num w:numId="7">
    <w:abstractNumId w:val="6"/>
  </w:num>
  <w:num w:numId="8">
    <w:abstractNumId w:val="7"/>
  </w:num>
  <w:num w:numId="9">
    <w:abstractNumId w:val="3"/>
  </w:num>
  <w:num w:numId="10">
    <w:abstractNumId w:val="24"/>
  </w:num>
  <w:num w:numId="11">
    <w:abstractNumId w:val="22"/>
  </w:num>
  <w:num w:numId="12">
    <w:abstractNumId w:val="2"/>
  </w:num>
  <w:num w:numId="13">
    <w:abstractNumId w:val="9"/>
  </w:num>
  <w:num w:numId="14">
    <w:abstractNumId w:val="0"/>
  </w:num>
  <w:num w:numId="15">
    <w:abstractNumId w:val="14"/>
  </w:num>
  <w:num w:numId="16">
    <w:abstractNumId w:val="11"/>
  </w:num>
  <w:num w:numId="17">
    <w:abstractNumId w:val="18"/>
  </w:num>
  <w:num w:numId="18">
    <w:abstractNumId w:val="1"/>
  </w:num>
  <w:num w:numId="19">
    <w:abstractNumId w:val="8"/>
  </w:num>
  <w:num w:numId="20">
    <w:abstractNumId w:val="21"/>
  </w:num>
  <w:num w:numId="21">
    <w:abstractNumId w:val="25"/>
  </w:num>
  <w:num w:numId="22">
    <w:abstractNumId w:val="15"/>
  </w:num>
  <w:num w:numId="23">
    <w:abstractNumId w:val="27"/>
  </w:num>
  <w:num w:numId="24">
    <w:abstractNumId w:val="20"/>
  </w:num>
  <w:num w:numId="25">
    <w:abstractNumId w:val="17"/>
  </w:num>
  <w:num w:numId="26">
    <w:abstractNumId w:val="5"/>
  </w:num>
  <w:num w:numId="27">
    <w:abstractNumId w:val="26"/>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F08"/>
    <w:rsid w:val="00025411"/>
    <w:rsid w:val="000314E7"/>
    <w:rsid w:val="0003353C"/>
    <w:rsid w:val="000422CF"/>
    <w:rsid w:val="00054A75"/>
    <w:rsid w:val="000607BF"/>
    <w:rsid w:val="00070837"/>
    <w:rsid w:val="000A7674"/>
    <w:rsid w:val="000C3B1B"/>
    <w:rsid w:val="000D0263"/>
    <w:rsid w:val="000D04A4"/>
    <w:rsid w:val="000D2475"/>
    <w:rsid w:val="001057D9"/>
    <w:rsid w:val="001355BC"/>
    <w:rsid w:val="00141655"/>
    <w:rsid w:val="0014688F"/>
    <w:rsid w:val="00147E68"/>
    <w:rsid w:val="0015370F"/>
    <w:rsid w:val="00177984"/>
    <w:rsid w:val="001835BA"/>
    <w:rsid w:val="00192624"/>
    <w:rsid w:val="001A1786"/>
    <w:rsid w:val="001D354D"/>
    <w:rsid w:val="001D53C5"/>
    <w:rsid w:val="001E773B"/>
    <w:rsid w:val="001F12BC"/>
    <w:rsid w:val="00203D1D"/>
    <w:rsid w:val="002505A0"/>
    <w:rsid w:val="00252C7B"/>
    <w:rsid w:val="00253667"/>
    <w:rsid w:val="00264470"/>
    <w:rsid w:val="00272EC4"/>
    <w:rsid w:val="00274D20"/>
    <w:rsid w:val="00276234"/>
    <w:rsid w:val="00287AC0"/>
    <w:rsid w:val="002C1983"/>
    <w:rsid w:val="002E6CB5"/>
    <w:rsid w:val="002F13D7"/>
    <w:rsid w:val="002F432E"/>
    <w:rsid w:val="00301A73"/>
    <w:rsid w:val="00346446"/>
    <w:rsid w:val="003862AE"/>
    <w:rsid w:val="00390DC4"/>
    <w:rsid w:val="00397A0A"/>
    <w:rsid w:val="003C4DA7"/>
    <w:rsid w:val="004068BA"/>
    <w:rsid w:val="00415973"/>
    <w:rsid w:val="004335A3"/>
    <w:rsid w:val="004407A5"/>
    <w:rsid w:val="0047496D"/>
    <w:rsid w:val="0049553A"/>
    <w:rsid w:val="004C65A0"/>
    <w:rsid w:val="004C7AE2"/>
    <w:rsid w:val="004D0C0A"/>
    <w:rsid w:val="004F10E4"/>
    <w:rsid w:val="00515470"/>
    <w:rsid w:val="00524CC3"/>
    <w:rsid w:val="00536488"/>
    <w:rsid w:val="00567733"/>
    <w:rsid w:val="00590769"/>
    <w:rsid w:val="005A29CC"/>
    <w:rsid w:val="005A4DF8"/>
    <w:rsid w:val="005C0EBB"/>
    <w:rsid w:val="005D139B"/>
    <w:rsid w:val="005F1572"/>
    <w:rsid w:val="00607386"/>
    <w:rsid w:val="0064288D"/>
    <w:rsid w:val="00650B36"/>
    <w:rsid w:val="00667075"/>
    <w:rsid w:val="006753BF"/>
    <w:rsid w:val="0069060E"/>
    <w:rsid w:val="006A47AC"/>
    <w:rsid w:val="006A5428"/>
    <w:rsid w:val="006A6301"/>
    <w:rsid w:val="006B23C5"/>
    <w:rsid w:val="006C2F32"/>
    <w:rsid w:val="006D2FED"/>
    <w:rsid w:val="006E03DA"/>
    <w:rsid w:val="006F4904"/>
    <w:rsid w:val="00703F0D"/>
    <w:rsid w:val="00717237"/>
    <w:rsid w:val="00720D38"/>
    <w:rsid w:val="00726B64"/>
    <w:rsid w:val="007327DE"/>
    <w:rsid w:val="00750FDA"/>
    <w:rsid w:val="00772096"/>
    <w:rsid w:val="00772F87"/>
    <w:rsid w:val="00774204"/>
    <w:rsid w:val="00780193"/>
    <w:rsid w:val="007A6721"/>
    <w:rsid w:val="007C03DA"/>
    <w:rsid w:val="007C4E58"/>
    <w:rsid w:val="007C54E3"/>
    <w:rsid w:val="007D3ACC"/>
    <w:rsid w:val="007D71B3"/>
    <w:rsid w:val="007F2B00"/>
    <w:rsid w:val="00810DD4"/>
    <w:rsid w:val="008331E5"/>
    <w:rsid w:val="00835932"/>
    <w:rsid w:val="00843160"/>
    <w:rsid w:val="008531E0"/>
    <w:rsid w:val="008564C8"/>
    <w:rsid w:val="008B5A5A"/>
    <w:rsid w:val="008D27F6"/>
    <w:rsid w:val="008E10F6"/>
    <w:rsid w:val="008E474E"/>
    <w:rsid w:val="008E474F"/>
    <w:rsid w:val="008F1267"/>
    <w:rsid w:val="00947113"/>
    <w:rsid w:val="0097036C"/>
    <w:rsid w:val="00994C9C"/>
    <w:rsid w:val="00994F1A"/>
    <w:rsid w:val="009C0102"/>
    <w:rsid w:val="009E0040"/>
    <w:rsid w:val="009E3FB9"/>
    <w:rsid w:val="009E6709"/>
    <w:rsid w:val="009F047E"/>
    <w:rsid w:val="00A026AF"/>
    <w:rsid w:val="00A31345"/>
    <w:rsid w:val="00A35297"/>
    <w:rsid w:val="00A45CE4"/>
    <w:rsid w:val="00A5729A"/>
    <w:rsid w:val="00A633F3"/>
    <w:rsid w:val="00A731B6"/>
    <w:rsid w:val="00A9143F"/>
    <w:rsid w:val="00AF7A5E"/>
    <w:rsid w:val="00B00A30"/>
    <w:rsid w:val="00B0393F"/>
    <w:rsid w:val="00B359FE"/>
    <w:rsid w:val="00B6304E"/>
    <w:rsid w:val="00B7649B"/>
    <w:rsid w:val="00B7680D"/>
    <w:rsid w:val="00B77848"/>
    <w:rsid w:val="00B83C9E"/>
    <w:rsid w:val="00BC0BBF"/>
    <w:rsid w:val="00BD2526"/>
    <w:rsid w:val="00BF0F08"/>
    <w:rsid w:val="00BF4EE8"/>
    <w:rsid w:val="00C22FE4"/>
    <w:rsid w:val="00C41213"/>
    <w:rsid w:val="00C52FAD"/>
    <w:rsid w:val="00C62A7B"/>
    <w:rsid w:val="00C64A79"/>
    <w:rsid w:val="00C86674"/>
    <w:rsid w:val="00CB0BB0"/>
    <w:rsid w:val="00CC268D"/>
    <w:rsid w:val="00CC48B8"/>
    <w:rsid w:val="00CF6ACC"/>
    <w:rsid w:val="00D07836"/>
    <w:rsid w:val="00D1306E"/>
    <w:rsid w:val="00D2389A"/>
    <w:rsid w:val="00D52163"/>
    <w:rsid w:val="00D61C53"/>
    <w:rsid w:val="00D634BB"/>
    <w:rsid w:val="00D7562F"/>
    <w:rsid w:val="00DA3FC2"/>
    <w:rsid w:val="00DB4D25"/>
    <w:rsid w:val="00DC2F61"/>
    <w:rsid w:val="00DC4DFA"/>
    <w:rsid w:val="00DC65A6"/>
    <w:rsid w:val="00DD2A39"/>
    <w:rsid w:val="00DD3DD1"/>
    <w:rsid w:val="00DD6A8F"/>
    <w:rsid w:val="00DF177A"/>
    <w:rsid w:val="00E07054"/>
    <w:rsid w:val="00E1323C"/>
    <w:rsid w:val="00E40894"/>
    <w:rsid w:val="00E7393E"/>
    <w:rsid w:val="00E77421"/>
    <w:rsid w:val="00EE3353"/>
    <w:rsid w:val="00EE3712"/>
    <w:rsid w:val="00EF5997"/>
    <w:rsid w:val="00F166A7"/>
    <w:rsid w:val="00F370BC"/>
    <w:rsid w:val="00F653D1"/>
    <w:rsid w:val="00F84B3C"/>
    <w:rsid w:val="00F939BD"/>
    <w:rsid w:val="00FA062B"/>
    <w:rsid w:val="00FA5B98"/>
    <w:rsid w:val="00FC03F0"/>
    <w:rsid w:val="00FC0D6B"/>
    <w:rsid w:val="00FD0CA8"/>
    <w:rsid w:val="00FE08EB"/>
    <w:rsid w:val="00FE243E"/>
    <w:rsid w:val="00FF2269"/>
    <w:rsid w:val="00FF305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B8"/>
    <w:pPr>
      <w:spacing w:after="200" w:line="276" w:lineRule="auto"/>
    </w:pPr>
    <w:rPr>
      <w:lang w:eastAsia="en-US"/>
    </w:rPr>
  </w:style>
  <w:style w:type="paragraph" w:styleId="Heading1">
    <w:name w:val="heading 1"/>
    <w:basedOn w:val="Normal"/>
    <w:link w:val="Heading1Char"/>
    <w:uiPriority w:val="99"/>
    <w:qFormat/>
    <w:rsid w:val="008F1267"/>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Heading2">
    <w:name w:val="heading 2"/>
    <w:basedOn w:val="Normal"/>
    <w:link w:val="Heading2Char"/>
    <w:uiPriority w:val="99"/>
    <w:qFormat/>
    <w:rsid w:val="008F1267"/>
    <w:pPr>
      <w:spacing w:before="100" w:beforeAutospacing="1" w:after="100" w:afterAutospacing="1" w:line="240" w:lineRule="auto"/>
      <w:outlineLvl w:val="1"/>
    </w:pPr>
    <w:rPr>
      <w:rFonts w:ascii="Times New Roman" w:eastAsia="Times New Roman" w:hAnsi="Times New Roman"/>
      <w:b/>
      <w:bCs/>
      <w:sz w:val="36"/>
      <w:szCs w:val="36"/>
      <w:lang w:eastAsia="it-IT"/>
    </w:rPr>
  </w:style>
  <w:style w:type="paragraph" w:styleId="Heading4">
    <w:name w:val="heading 4"/>
    <w:basedOn w:val="Normal"/>
    <w:link w:val="Heading4Char"/>
    <w:uiPriority w:val="99"/>
    <w:qFormat/>
    <w:rsid w:val="008F1267"/>
    <w:pPr>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1267"/>
    <w:rPr>
      <w:rFonts w:ascii="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9"/>
    <w:locked/>
    <w:rsid w:val="008F1267"/>
    <w:rPr>
      <w:rFonts w:ascii="Times New Roman" w:hAnsi="Times New Roman" w:cs="Times New Roman"/>
      <w:b/>
      <w:bCs/>
      <w:sz w:val="36"/>
      <w:szCs w:val="36"/>
      <w:lang w:eastAsia="it-IT"/>
    </w:rPr>
  </w:style>
  <w:style w:type="character" w:customStyle="1" w:styleId="Heading4Char">
    <w:name w:val="Heading 4 Char"/>
    <w:basedOn w:val="DefaultParagraphFont"/>
    <w:link w:val="Heading4"/>
    <w:uiPriority w:val="99"/>
    <w:locked/>
    <w:rsid w:val="008F1267"/>
    <w:rPr>
      <w:rFonts w:ascii="Times New Roman" w:hAnsi="Times New Roman" w:cs="Times New Roman"/>
      <w:b/>
      <w:bCs/>
      <w:sz w:val="24"/>
      <w:szCs w:val="24"/>
      <w:lang w:eastAsia="it-IT"/>
    </w:rPr>
  </w:style>
  <w:style w:type="character" w:styleId="Hyperlink">
    <w:name w:val="Hyperlink"/>
    <w:basedOn w:val="DefaultParagraphFont"/>
    <w:uiPriority w:val="99"/>
    <w:semiHidden/>
    <w:rsid w:val="008F1267"/>
    <w:rPr>
      <w:rFonts w:cs="Times New Roman"/>
      <w:color w:val="0000FF"/>
      <w:u w:val="single"/>
    </w:rPr>
  </w:style>
  <w:style w:type="paragraph" w:styleId="z-TopofForm">
    <w:name w:val="HTML Top of Form"/>
    <w:basedOn w:val="Normal"/>
    <w:next w:val="Normal"/>
    <w:link w:val="z-TopofFormChar"/>
    <w:hidden/>
    <w:uiPriority w:val="99"/>
    <w:semiHidden/>
    <w:rsid w:val="008F126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TopofFormChar">
    <w:name w:val="z-Top of Form Char"/>
    <w:basedOn w:val="DefaultParagraphFont"/>
    <w:link w:val="z-TopofForm"/>
    <w:uiPriority w:val="99"/>
    <w:semiHidden/>
    <w:locked/>
    <w:rsid w:val="008F1267"/>
    <w:rPr>
      <w:rFonts w:ascii="Arial" w:hAnsi="Arial" w:cs="Arial"/>
      <w:vanish/>
      <w:sz w:val="16"/>
      <w:szCs w:val="16"/>
      <w:lang w:eastAsia="it-IT"/>
    </w:rPr>
  </w:style>
  <w:style w:type="paragraph" w:styleId="z-BottomofForm">
    <w:name w:val="HTML Bottom of Form"/>
    <w:basedOn w:val="Normal"/>
    <w:next w:val="Normal"/>
    <w:link w:val="z-BottomofFormChar"/>
    <w:hidden/>
    <w:uiPriority w:val="99"/>
    <w:semiHidden/>
    <w:rsid w:val="008F126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z-BottomofFormChar">
    <w:name w:val="z-Bottom of Form Char"/>
    <w:basedOn w:val="DefaultParagraphFont"/>
    <w:link w:val="z-BottomofForm"/>
    <w:uiPriority w:val="99"/>
    <w:semiHidden/>
    <w:locked/>
    <w:rsid w:val="008F1267"/>
    <w:rPr>
      <w:rFonts w:ascii="Arial" w:hAnsi="Arial" w:cs="Arial"/>
      <w:vanish/>
      <w:sz w:val="16"/>
      <w:szCs w:val="16"/>
      <w:lang w:eastAsia="it-IT"/>
    </w:rPr>
  </w:style>
  <w:style w:type="paragraph" w:styleId="NormalWeb">
    <w:name w:val="Normal (Web)"/>
    <w:basedOn w:val="Normal"/>
    <w:uiPriority w:val="99"/>
    <w:semiHidden/>
    <w:rsid w:val="008F1267"/>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8F1267"/>
    <w:rPr>
      <w:rFonts w:cs="Times New Roman"/>
      <w:b/>
      <w:bCs/>
    </w:rPr>
  </w:style>
  <w:style w:type="paragraph" w:customStyle="1" w:styleId="titolo">
    <w:name w:val="titolo"/>
    <w:basedOn w:val="Normal"/>
    <w:uiPriority w:val="99"/>
    <w:rsid w:val="008F1267"/>
    <w:pPr>
      <w:spacing w:before="100" w:beforeAutospacing="1" w:after="100" w:afterAutospacing="1" w:line="240" w:lineRule="auto"/>
    </w:pPr>
    <w:rPr>
      <w:rFonts w:ascii="Times New Roman" w:eastAsia="Times New Roman" w:hAnsi="Times New Roman"/>
      <w:sz w:val="24"/>
      <w:szCs w:val="24"/>
      <w:lang w:eastAsia="it-IT"/>
    </w:rPr>
  </w:style>
  <w:style w:type="paragraph" w:styleId="BalloonText">
    <w:name w:val="Balloon Text"/>
    <w:basedOn w:val="Normal"/>
    <w:link w:val="BalloonTextChar"/>
    <w:uiPriority w:val="99"/>
    <w:semiHidden/>
    <w:rsid w:val="008F1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1267"/>
    <w:rPr>
      <w:rFonts w:ascii="Tahoma" w:hAnsi="Tahoma" w:cs="Tahoma"/>
      <w:sz w:val="16"/>
      <w:szCs w:val="16"/>
    </w:rPr>
  </w:style>
  <w:style w:type="paragraph" w:styleId="ListParagraph">
    <w:name w:val="List Paragraph"/>
    <w:basedOn w:val="Normal"/>
    <w:uiPriority w:val="99"/>
    <w:qFormat/>
    <w:rsid w:val="00780193"/>
    <w:pPr>
      <w:ind w:left="720"/>
      <w:contextualSpacing/>
    </w:pPr>
  </w:style>
  <w:style w:type="paragraph" w:styleId="Caption">
    <w:name w:val="caption"/>
    <w:basedOn w:val="Normal"/>
    <w:next w:val="Normal"/>
    <w:uiPriority w:val="99"/>
    <w:qFormat/>
    <w:locked/>
    <w:rsid w:val="00F166A7"/>
    <w:pPr>
      <w:widowControl w:val="0"/>
      <w:overflowPunct w:val="0"/>
      <w:autoSpaceDE w:val="0"/>
      <w:autoSpaceDN w:val="0"/>
      <w:adjustRightInd w:val="0"/>
      <w:spacing w:after="0" w:line="240" w:lineRule="auto"/>
      <w:jc w:val="center"/>
      <w:textAlignment w:val="baseline"/>
    </w:pPr>
    <w:rPr>
      <w:rFonts w:ascii="Times New Roman" w:hAnsi="Times New Roman"/>
      <w:sz w:val="32"/>
      <w:szCs w:val="20"/>
      <w:lang w:eastAsia="it-IT"/>
    </w:rPr>
  </w:style>
  <w:style w:type="paragraph" w:styleId="Header">
    <w:name w:val="header"/>
    <w:basedOn w:val="Normal"/>
    <w:link w:val="HeaderChar"/>
    <w:uiPriority w:val="99"/>
    <w:rsid w:val="00EF5997"/>
    <w:pPr>
      <w:tabs>
        <w:tab w:val="center" w:pos="4819"/>
        <w:tab w:val="right" w:pos="9638"/>
      </w:tabs>
      <w:overflowPunct w:val="0"/>
      <w:autoSpaceDE w:val="0"/>
      <w:autoSpaceDN w:val="0"/>
      <w:adjustRightInd w:val="0"/>
      <w:spacing w:after="0" w:line="240" w:lineRule="auto"/>
      <w:textAlignment w:val="baseline"/>
    </w:pPr>
    <w:rPr>
      <w:rFonts w:ascii="Times New Roman" w:hAnsi="Times New Roman"/>
      <w:sz w:val="20"/>
      <w:szCs w:val="20"/>
      <w:lang w:eastAsia="it-IT"/>
    </w:rPr>
  </w:style>
  <w:style w:type="character" w:customStyle="1" w:styleId="HeaderChar">
    <w:name w:val="Header Char"/>
    <w:basedOn w:val="DefaultParagraphFont"/>
    <w:link w:val="Header"/>
    <w:uiPriority w:val="99"/>
    <w:semiHidden/>
    <w:locked/>
    <w:rsid w:val="00E07054"/>
    <w:rPr>
      <w:rFonts w:cs="Times New Roman"/>
      <w:lang w:eastAsia="en-US"/>
    </w:rPr>
  </w:style>
  <w:style w:type="paragraph" w:styleId="BodyText">
    <w:name w:val="Body Text"/>
    <w:basedOn w:val="Normal"/>
    <w:link w:val="BodyTextChar"/>
    <w:uiPriority w:val="99"/>
    <w:rsid w:val="00DC4DFA"/>
    <w:pPr>
      <w:spacing w:after="0" w:line="360" w:lineRule="auto"/>
      <w:jc w:val="both"/>
    </w:pPr>
    <w:rPr>
      <w:rFonts w:ascii="Verdana" w:hAnsi="Verdana"/>
      <w:sz w:val="20"/>
      <w:szCs w:val="20"/>
      <w:lang w:eastAsia="it-IT" w:bidi="he-IL"/>
    </w:rPr>
  </w:style>
  <w:style w:type="character" w:customStyle="1" w:styleId="BodyTextChar">
    <w:name w:val="Body Text Char"/>
    <w:basedOn w:val="DefaultParagraphFont"/>
    <w:link w:val="BodyText"/>
    <w:uiPriority w:val="99"/>
    <w:semiHidden/>
    <w:locked/>
    <w:rsid w:val="000A7674"/>
    <w:rPr>
      <w:rFonts w:cs="Times New Roman"/>
      <w:lang w:eastAsia="en-US"/>
    </w:rPr>
  </w:style>
  <w:style w:type="paragraph" w:styleId="Footer">
    <w:name w:val="footer"/>
    <w:basedOn w:val="Normal"/>
    <w:link w:val="FooterChar"/>
    <w:uiPriority w:val="99"/>
    <w:rsid w:val="00B77848"/>
    <w:pPr>
      <w:tabs>
        <w:tab w:val="center" w:pos="4819"/>
        <w:tab w:val="right" w:pos="9638"/>
      </w:tabs>
    </w:pPr>
  </w:style>
  <w:style w:type="character" w:customStyle="1" w:styleId="FooterChar">
    <w:name w:val="Footer Char"/>
    <w:basedOn w:val="DefaultParagraphFont"/>
    <w:link w:val="Footer"/>
    <w:uiPriority w:val="99"/>
    <w:semiHidden/>
    <w:locked/>
    <w:rsid w:val="00192624"/>
    <w:rPr>
      <w:rFonts w:cs="Times New Roman"/>
      <w:lang w:eastAsia="en-US"/>
    </w:rPr>
  </w:style>
  <w:style w:type="character" w:styleId="PageNumber">
    <w:name w:val="page number"/>
    <w:basedOn w:val="DefaultParagraphFont"/>
    <w:uiPriority w:val="99"/>
    <w:rsid w:val="00B77848"/>
    <w:rPr>
      <w:rFonts w:cs="Times New Roman"/>
    </w:rPr>
  </w:style>
</w:styles>
</file>

<file path=word/webSettings.xml><?xml version="1.0" encoding="utf-8"?>
<w:webSettings xmlns:r="http://schemas.openxmlformats.org/officeDocument/2006/relationships" xmlns:w="http://schemas.openxmlformats.org/wordprocessingml/2006/main">
  <w:divs>
    <w:div w:id="825167457">
      <w:marLeft w:val="0"/>
      <w:marRight w:val="0"/>
      <w:marTop w:val="0"/>
      <w:marBottom w:val="0"/>
      <w:divBdr>
        <w:top w:val="none" w:sz="0" w:space="0" w:color="auto"/>
        <w:left w:val="none" w:sz="0" w:space="0" w:color="auto"/>
        <w:bottom w:val="none" w:sz="0" w:space="0" w:color="auto"/>
        <w:right w:val="none" w:sz="0" w:space="0" w:color="auto"/>
      </w:divBdr>
      <w:divsChild>
        <w:div w:id="825167437">
          <w:marLeft w:val="0"/>
          <w:marRight w:val="0"/>
          <w:marTop w:val="0"/>
          <w:marBottom w:val="0"/>
          <w:divBdr>
            <w:top w:val="none" w:sz="0" w:space="0" w:color="auto"/>
            <w:left w:val="none" w:sz="0" w:space="0" w:color="auto"/>
            <w:bottom w:val="none" w:sz="0" w:space="0" w:color="auto"/>
            <w:right w:val="none" w:sz="0" w:space="0" w:color="auto"/>
          </w:divBdr>
          <w:divsChild>
            <w:div w:id="825167406">
              <w:marLeft w:val="0"/>
              <w:marRight w:val="0"/>
              <w:marTop w:val="0"/>
              <w:marBottom w:val="0"/>
              <w:divBdr>
                <w:top w:val="none" w:sz="0" w:space="0" w:color="auto"/>
                <w:left w:val="none" w:sz="0" w:space="0" w:color="auto"/>
                <w:bottom w:val="none" w:sz="0" w:space="0" w:color="auto"/>
                <w:right w:val="none" w:sz="0" w:space="0" w:color="auto"/>
              </w:divBdr>
            </w:div>
            <w:div w:id="825167411">
              <w:marLeft w:val="0"/>
              <w:marRight w:val="0"/>
              <w:marTop w:val="0"/>
              <w:marBottom w:val="0"/>
              <w:divBdr>
                <w:top w:val="none" w:sz="0" w:space="0" w:color="auto"/>
                <w:left w:val="none" w:sz="0" w:space="0" w:color="auto"/>
                <w:bottom w:val="none" w:sz="0" w:space="0" w:color="auto"/>
                <w:right w:val="none" w:sz="0" w:space="0" w:color="auto"/>
              </w:divBdr>
            </w:div>
            <w:div w:id="825167412">
              <w:marLeft w:val="0"/>
              <w:marRight w:val="0"/>
              <w:marTop w:val="0"/>
              <w:marBottom w:val="0"/>
              <w:divBdr>
                <w:top w:val="none" w:sz="0" w:space="0" w:color="auto"/>
                <w:left w:val="none" w:sz="0" w:space="0" w:color="auto"/>
                <w:bottom w:val="none" w:sz="0" w:space="0" w:color="auto"/>
                <w:right w:val="none" w:sz="0" w:space="0" w:color="auto"/>
              </w:divBdr>
            </w:div>
            <w:div w:id="825167419">
              <w:marLeft w:val="0"/>
              <w:marRight w:val="0"/>
              <w:marTop w:val="0"/>
              <w:marBottom w:val="0"/>
              <w:divBdr>
                <w:top w:val="none" w:sz="0" w:space="0" w:color="auto"/>
                <w:left w:val="none" w:sz="0" w:space="0" w:color="auto"/>
                <w:bottom w:val="none" w:sz="0" w:space="0" w:color="auto"/>
                <w:right w:val="none" w:sz="0" w:space="0" w:color="auto"/>
              </w:divBdr>
            </w:div>
            <w:div w:id="825167421">
              <w:marLeft w:val="0"/>
              <w:marRight w:val="0"/>
              <w:marTop w:val="0"/>
              <w:marBottom w:val="0"/>
              <w:divBdr>
                <w:top w:val="none" w:sz="0" w:space="0" w:color="auto"/>
                <w:left w:val="none" w:sz="0" w:space="0" w:color="auto"/>
                <w:bottom w:val="none" w:sz="0" w:space="0" w:color="auto"/>
                <w:right w:val="none" w:sz="0" w:space="0" w:color="auto"/>
              </w:divBdr>
            </w:div>
            <w:div w:id="825167425">
              <w:marLeft w:val="0"/>
              <w:marRight w:val="0"/>
              <w:marTop w:val="0"/>
              <w:marBottom w:val="0"/>
              <w:divBdr>
                <w:top w:val="none" w:sz="0" w:space="0" w:color="auto"/>
                <w:left w:val="none" w:sz="0" w:space="0" w:color="auto"/>
                <w:bottom w:val="none" w:sz="0" w:space="0" w:color="auto"/>
                <w:right w:val="none" w:sz="0" w:space="0" w:color="auto"/>
              </w:divBdr>
            </w:div>
            <w:div w:id="825167431">
              <w:marLeft w:val="0"/>
              <w:marRight w:val="0"/>
              <w:marTop w:val="0"/>
              <w:marBottom w:val="0"/>
              <w:divBdr>
                <w:top w:val="none" w:sz="0" w:space="0" w:color="auto"/>
                <w:left w:val="none" w:sz="0" w:space="0" w:color="auto"/>
                <w:bottom w:val="none" w:sz="0" w:space="0" w:color="auto"/>
                <w:right w:val="none" w:sz="0" w:space="0" w:color="auto"/>
              </w:divBdr>
            </w:div>
            <w:div w:id="825167439">
              <w:marLeft w:val="0"/>
              <w:marRight w:val="0"/>
              <w:marTop w:val="0"/>
              <w:marBottom w:val="0"/>
              <w:divBdr>
                <w:top w:val="none" w:sz="0" w:space="0" w:color="auto"/>
                <w:left w:val="none" w:sz="0" w:space="0" w:color="auto"/>
                <w:bottom w:val="none" w:sz="0" w:space="0" w:color="auto"/>
                <w:right w:val="none" w:sz="0" w:space="0" w:color="auto"/>
              </w:divBdr>
            </w:div>
            <w:div w:id="825167440">
              <w:marLeft w:val="0"/>
              <w:marRight w:val="0"/>
              <w:marTop w:val="0"/>
              <w:marBottom w:val="0"/>
              <w:divBdr>
                <w:top w:val="none" w:sz="0" w:space="0" w:color="auto"/>
                <w:left w:val="none" w:sz="0" w:space="0" w:color="auto"/>
                <w:bottom w:val="none" w:sz="0" w:space="0" w:color="auto"/>
                <w:right w:val="none" w:sz="0" w:space="0" w:color="auto"/>
              </w:divBdr>
            </w:div>
            <w:div w:id="825167442">
              <w:marLeft w:val="0"/>
              <w:marRight w:val="0"/>
              <w:marTop w:val="0"/>
              <w:marBottom w:val="0"/>
              <w:divBdr>
                <w:top w:val="none" w:sz="0" w:space="0" w:color="auto"/>
                <w:left w:val="none" w:sz="0" w:space="0" w:color="auto"/>
                <w:bottom w:val="none" w:sz="0" w:space="0" w:color="auto"/>
                <w:right w:val="none" w:sz="0" w:space="0" w:color="auto"/>
              </w:divBdr>
            </w:div>
            <w:div w:id="825167450">
              <w:marLeft w:val="0"/>
              <w:marRight w:val="0"/>
              <w:marTop w:val="0"/>
              <w:marBottom w:val="0"/>
              <w:divBdr>
                <w:top w:val="none" w:sz="0" w:space="0" w:color="auto"/>
                <w:left w:val="none" w:sz="0" w:space="0" w:color="auto"/>
                <w:bottom w:val="none" w:sz="0" w:space="0" w:color="auto"/>
                <w:right w:val="none" w:sz="0" w:space="0" w:color="auto"/>
              </w:divBdr>
            </w:div>
            <w:div w:id="825167451">
              <w:marLeft w:val="0"/>
              <w:marRight w:val="0"/>
              <w:marTop w:val="0"/>
              <w:marBottom w:val="0"/>
              <w:divBdr>
                <w:top w:val="none" w:sz="0" w:space="0" w:color="auto"/>
                <w:left w:val="none" w:sz="0" w:space="0" w:color="auto"/>
                <w:bottom w:val="none" w:sz="0" w:space="0" w:color="auto"/>
                <w:right w:val="none" w:sz="0" w:space="0" w:color="auto"/>
              </w:divBdr>
            </w:div>
            <w:div w:id="825167464">
              <w:marLeft w:val="0"/>
              <w:marRight w:val="0"/>
              <w:marTop w:val="0"/>
              <w:marBottom w:val="0"/>
              <w:divBdr>
                <w:top w:val="none" w:sz="0" w:space="0" w:color="auto"/>
                <w:left w:val="none" w:sz="0" w:space="0" w:color="auto"/>
                <w:bottom w:val="none" w:sz="0" w:space="0" w:color="auto"/>
                <w:right w:val="none" w:sz="0" w:space="0" w:color="auto"/>
              </w:divBdr>
            </w:div>
            <w:div w:id="825167472">
              <w:marLeft w:val="0"/>
              <w:marRight w:val="0"/>
              <w:marTop w:val="0"/>
              <w:marBottom w:val="0"/>
              <w:divBdr>
                <w:top w:val="none" w:sz="0" w:space="0" w:color="auto"/>
                <w:left w:val="none" w:sz="0" w:space="0" w:color="auto"/>
                <w:bottom w:val="none" w:sz="0" w:space="0" w:color="auto"/>
                <w:right w:val="none" w:sz="0" w:space="0" w:color="auto"/>
              </w:divBdr>
            </w:div>
            <w:div w:id="825167476">
              <w:marLeft w:val="0"/>
              <w:marRight w:val="0"/>
              <w:marTop w:val="0"/>
              <w:marBottom w:val="0"/>
              <w:divBdr>
                <w:top w:val="none" w:sz="0" w:space="0" w:color="auto"/>
                <w:left w:val="none" w:sz="0" w:space="0" w:color="auto"/>
                <w:bottom w:val="none" w:sz="0" w:space="0" w:color="auto"/>
                <w:right w:val="none" w:sz="0" w:space="0" w:color="auto"/>
              </w:divBdr>
            </w:div>
            <w:div w:id="825167477">
              <w:marLeft w:val="0"/>
              <w:marRight w:val="0"/>
              <w:marTop w:val="0"/>
              <w:marBottom w:val="0"/>
              <w:divBdr>
                <w:top w:val="none" w:sz="0" w:space="0" w:color="auto"/>
                <w:left w:val="none" w:sz="0" w:space="0" w:color="auto"/>
                <w:bottom w:val="none" w:sz="0" w:space="0" w:color="auto"/>
                <w:right w:val="none" w:sz="0" w:space="0" w:color="auto"/>
              </w:divBdr>
            </w:div>
            <w:div w:id="825167486">
              <w:marLeft w:val="0"/>
              <w:marRight w:val="0"/>
              <w:marTop w:val="0"/>
              <w:marBottom w:val="0"/>
              <w:divBdr>
                <w:top w:val="none" w:sz="0" w:space="0" w:color="auto"/>
                <w:left w:val="none" w:sz="0" w:space="0" w:color="auto"/>
                <w:bottom w:val="none" w:sz="0" w:space="0" w:color="auto"/>
                <w:right w:val="none" w:sz="0" w:space="0" w:color="auto"/>
              </w:divBdr>
            </w:div>
            <w:div w:id="825167487">
              <w:marLeft w:val="0"/>
              <w:marRight w:val="0"/>
              <w:marTop w:val="0"/>
              <w:marBottom w:val="0"/>
              <w:divBdr>
                <w:top w:val="none" w:sz="0" w:space="0" w:color="auto"/>
                <w:left w:val="none" w:sz="0" w:space="0" w:color="auto"/>
                <w:bottom w:val="none" w:sz="0" w:space="0" w:color="auto"/>
                <w:right w:val="none" w:sz="0" w:space="0" w:color="auto"/>
              </w:divBdr>
            </w:div>
            <w:div w:id="825167489">
              <w:marLeft w:val="0"/>
              <w:marRight w:val="0"/>
              <w:marTop w:val="0"/>
              <w:marBottom w:val="0"/>
              <w:divBdr>
                <w:top w:val="none" w:sz="0" w:space="0" w:color="auto"/>
                <w:left w:val="none" w:sz="0" w:space="0" w:color="auto"/>
                <w:bottom w:val="none" w:sz="0" w:space="0" w:color="auto"/>
                <w:right w:val="none" w:sz="0" w:space="0" w:color="auto"/>
              </w:divBdr>
            </w:div>
            <w:div w:id="825167493">
              <w:marLeft w:val="0"/>
              <w:marRight w:val="0"/>
              <w:marTop w:val="0"/>
              <w:marBottom w:val="0"/>
              <w:divBdr>
                <w:top w:val="none" w:sz="0" w:space="0" w:color="auto"/>
                <w:left w:val="none" w:sz="0" w:space="0" w:color="auto"/>
                <w:bottom w:val="none" w:sz="0" w:space="0" w:color="auto"/>
                <w:right w:val="none" w:sz="0" w:space="0" w:color="auto"/>
              </w:divBdr>
            </w:div>
            <w:div w:id="825167501">
              <w:marLeft w:val="0"/>
              <w:marRight w:val="0"/>
              <w:marTop w:val="0"/>
              <w:marBottom w:val="0"/>
              <w:divBdr>
                <w:top w:val="none" w:sz="0" w:space="0" w:color="auto"/>
                <w:left w:val="none" w:sz="0" w:space="0" w:color="auto"/>
                <w:bottom w:val="none" w:sz="0" w:space="0" w:color="auto"/>
                <w:right w:val="none" w:sz="0" w:space="0" w:color="auto"/>
              </w:divBdr>
            </w:div>
            <w:div w:id="825167502">
              <w:marLeft w:val="0"/>
              <w:marRight w:val="0"/>
              <w:marTop w:val="0"/>
              <w:marBottom w:val="0"/>
              <w:divBdr>
                <w:top w:val="none" w:sz="0" w:space="0" w:color="auto"/>
                <w:left w:val="none" w:sz="0" w:space="0" w:color="auto"/>
                <w:bottom w:val="none" w:sz="0" w:space="0" w:color="auto"/>
                <w:right w:val="none" w:sz="0" w:space="0" w:color="auto"/>
              </w:divBdr>
            </w:div>
            <w:div w:id="825167507">
              <w:marLeft w:val="0"/>
              <w:marRight w:val="0"/>
              <w:marTop w:val="0"/>
              <w:marBottom w:val="0"/>
              <w:divBdr>
                <w:top w:val="none" w:sz="0" w:space="0" w:color="auto"/>
                <w:left w:val="none" w:sz="0" w:space="0" w:color="auto"/>
                <w:bottom w:val="none" w:sz="0" w:space="0" w:color="auto"/>
                <w:right w:val="none" w:sz="0" w:space="0" w:color="auto"/>
              </w:divBdr>
            </w:div>
            <w:div w:id="825167511">
              <w:marLeft w:val="0"/>
              <w:marRight w:val="0"/>
              <w:marTop w:val="0"/>
              <w:marBottom w:val="0"/>
              <w:divBdr>
                <w:top w:val="none" w:sz="0" w:space="0" w:color="auto"/>
                <w:left w:val="none" w:sz="0" w:space="0" w:color="auto"/>
                <w:bottom w:val="none" w:sz="0" w:space="0" w:color="auto"/>
                <w:right w:val="none" w:sz="0" w:space="0" w:color="auto"/>
              </w:divBdr>
            </w:div>
            <w:div w:id="825167519">
              <w:marLeft w:val="0"/>
              <w:marRight w:val="0"/>
              <w:marTop w:val="0"/>
              <w:marBottom w:val="0"/>
              <w:divBdr>
                <w:top w:val="none" w:sz="0" w:space="0" w:color="auto"/>
                <w:left w:val="none" w:sz="0" w:space="0" w:color="auto"/>
                <w:bottom w:val="none" w:sz="0" w:space="0" w:color="auto"/>
                <w:right w:val="none" w:sz="0" w:space="0" w:color="auto"/>
              </w:divBdr>
            </w:div>
            <w:div w:id="825167522">
              <w:marLeft w:val="0"/>
              <w:marRight w:val="0"/>
              <w:marTop w:val="0"/>
              <w:marBottom w:val="0"/>
              <w:divBdr>
                <w:top w:val="none" w:sz="0" w:space="0" w:color="auto"/>
                <w:left w:val="none" w:sz="0" w:space="0" w:color="auto"/>
                <w:bottom w:val="none" w:sz="0" w:space="0" w:color="auto"/>
                <w:right w:val="none" w:sz="0" w:space="0" w:color="auto"/>
              </w:divBdr>
            </w:div>
            <w:div w:id="825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41">
      <w:marLeft w:val="0"/>
      <w:marRight w:val="0"/>
      <w:marTop w:val="0"/>
      <w:marBottom w:val="0"/>
      <w:divBdr>
        <w:top w:val="none" w:sz="0" w:space="0" w:color="auto"/>
        <w:left w:val="none" w:sz="0" w:space="0" w:color="auto"/>
        <w:bottom w:val="none" w:sz="0" w:space="0" w:color="auto"/>
        <w:right w:val="none" w:sz="0" w:space="0" w:color="auto"/>
      </w:divBdr>
      <w:divsChild>
        <w:div w:id="825167423">
          <w:marLeft w:val="0"/>
          <w:marRight w:val="0"/>
          <w:marTop w:val="0"/>
          <w:marBottom w:val="0"/>
          <w:divBdr>
            <w:top w:val="none" w:sz="0" w:space="0" w:color="auto"/>
            <w:left w:val="none" w:sz="0" w:space="0" w:color="auto"/>
            <w:bottom w:val="none" w:sz="0" w:space="0" w:color="auto"/>
            <w:right w:val="none" w:sz="0" w:space="0" w:color="auto"/>
          </w:divBdr>
          <w:divsChild>
            <w:div w:id="825167413">
              <w:marLeft w:val="0"/>
              <w:marRight w:val="0"/>
              <w:marTop w:val="0"/>
              <w:marBottom w:val="0"/>
              <w:divBdr>
                <w:top w:val="none" w:sz="0" w:space="0" w:color="auto"/>
                <w:left w:val="none" w:sz="0" w:space="0" w:color="auto"/>
                <w:bottom w:val="none" w:sz="0" w:space="0" w:color="auto"/>
                <w:right w:val="none" w:sz="0" w:space="0" w:color="auto"/>
              </w:divBdr>
              <w:divsChild>
                <w:div w:id="825167537">
                  <w:marLeft w:val="0"/>
                  <w:marRight w:val="0"/>
                  <w:marTop w:val="0"/>
                  <w:marBottom w:val="0"/>
                  <w:divBdr>
                    <w:top w:val="none" w:sz="0" w:space="0" w:color="auto"/>
                    <w:left w:val="none" w:sz="0" w:space="0" w:color="auto"/>
                    <w:bottom w:val="none" w:sz="0" w:space="0" w:color="auto"/>
                    <w:right w:val="none" w:sz="0" w:space="0" w:color="auto"/>
                  </w:divBdr>
                  <w:divsChild>
                    <w:div w:id="825167426">
                      <w:marLeft w:val="0"/>
                      <w:marRight w:val="0"/>
                      <w:marTop w:val="0"/>
                      <w:marBottom w:val="0"/>
                      <w:divBdr>
                        <w:top w:val="none" w:sz="0" w:space="0" w:color="auto"/>
                        <w:left w:val="none" w:sz="0" w:space="0" w:color="auto"/>
                        <w:bottom w:val="none" w:sz="0" w:space="0" w:color="auto"/>
                        <w:right w:val="none" w:sz="0" w:space="0" w:color="auto"/>
                      </w:divBdr>
                    </w:div>
                    <w:div w:id="82516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495">
          <w:marLeft w:val="0"/>
          <w:marRight w:val="0"/>
          <w:marTop w:val="0"/>
          <w:marBottom w:val="0"/>
          <w:divBdr>
            <w:top w:val="none" w:sz="0" w:space="0" w:color="auto"/>
            <w:left w:val="none" w:sz="0" w:space="0" w:color="auto"/>
            <w:bottom w:val="none" w:sz="0" w:space="0" w:color="auto"/>
            <w:right w:val="none" w:sz="0" w:space="0" w:color="auto"/>
          </w:divBdr>
          <w:divsChild>
            <w:div w:id="825167471">
              <w:marLeft w:val="0"/>
              <w:marRight w:val="0"/>
              <w:marTop w:val="0"/>
              <w:marBottom w:val="0"/>
              <w:divBdr>
                <w:top w:val="none" w:sz="0" w:space="0" w:color="auto"/>
                <w:left w:val="none" w:sz="0" w:space="0" w:color="auto"/>
                <w:bottom w:val="none" w:sz="0" w:space="0" w:color="auto"/>
                <w:right w:val="none" w:sz="0" w:space="0" w:color="auto"/>
              </w:divBdr>
              <w:divsChild>
                <w:div w:id="825167409">
                  <w:marLeft w:val="0"/>
                  <w:marRight w:val="0"/>
                  <w:marTop w:val="0"/>
                  <w:marBottom w:val="0"/>
                  <w:divBdr>
                    <w:top w:val="none" w:sz="0" w:space="0" w:color="auto"/>
                    <w:left w:val="none" w:sz="0" w:space="0" w:color="auto"/>
                    <w:bottom w:val="none" w:sz="0" w:space="0" w:color="auto"/>
                    <w:right w:val="none" w:sz="0" w:space="0" w:color="auto"/>
                  </w:divBdr>
                  <w:divsChild>
                    <w:div w:id="825167483">
                      <w:marLeft w:val="0"/>
                      <w:marRight w:val="0"/>
                      <w:marTop w:val="0"/>
                      <w:marBottom w:val="0"/>
                      <w:divBdr>
                        <w:top w:val="none" w:sz="0" w:space="0" w:color="auto"/>
                        <w:left w:val="none" w:sz="0" w:space="0" w:color="auto"/>
                        <w:bottom w:val="none" w:sz="0" w:space="0" w:color="auto"/>
                        <w:right w:val="none" w:sz="0" w:space="0" w:color="auto"/>
                      </w:divBdr>
                      <w:divsChild>
                        <w:div w:id="825167438">
                          <w:marLeft w:val="0"/>
                          <w:marRight w:val="0"/>
                          <w:marTop w:val="0"/>
                          <w:marBottom w:val="0"/>
                          <w:divBdr>
                            <w:top w:val="none" w:sz="0" w:space="0" w:color="auto"/>
                            <w:left w:val="none" w:sz="0" w:space="0" w:color="auto"/>
                            <w:bottom w:val="none" w:sz="0" w:space="0" w:color="auto"/>
                            <w:right w:val="none" w:sz="0" w:space="0" w:color="auto"/>
                          </w:divBdr>
                        </w:div>
                        <w:div w:id="825167468">
                          <w:marLeft w:val="0"/>
                          <w:marRight w:val="0"/>
                          <w:marTop w:val="0"/>
                          <w:marBottom w:val="0"/>
                          <w:divBdr>
                            <w:top w:val="none" w:sz="0" w:space="0" w:color="auto"/>
                            <w:left w:val="none" w:sz="0" w:space="0" w:color="auto"/>
                            <w:bottom w:val="none" w:sz="0" w:space="0" w:color="auto"/>
                            <w:right w:val="none" w:sz="0" w:space="0" w:color="auto"/>
                          </w:divBdr>
                        </w:div>
                        <w:div w:id="825167470">
                          <w:marLeft w:val="0"/>
                          <w:marRight w:val="0"/>
                          <w:marTop w:val="0"/>
                          <w:marBottom w:val="0"/>
                          <w:divBdr>
                            <w:top w:val="none" w:sz="0" w:space="0" w:color="auto"/>
                            <w:left w:val="none" w:sz="0" w:space="0" w:color="auto"/>
                            <w:bottom w:val="none" w:sz="0" w:space="0" w:color="auto"/>
                            <w:right w:val="none" w:sz="0" w:space="0" w:color="auto"/>
                          </w:divBdr>
                        </w:div>
                        <w:div w:id="825167478">
                          <w:marLeft w:val="0"/>
                          <w:marRight w:val="0"/>
                          <w:marTop w:val="0"/>
                          <w:marBottom w:val="0"/>
                          <w:divBdr>
                            <w:top w:val="none" w:sz="0" w:space="0" w:color="auto"/>
                            <w:left w:val="none" w:sz="0" w:space="0" w:color="auto"/>
                            <w:bottom w:val="none" w:sz="0" w:space="0" w:color="auto"/>
                            <w:right w:val="none" w:sz="0" w:space="0" w:color="auto"/>
                          </w:divBdr>
                        </w:div>
                        <w:div w:id="8251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34">
                  <w:marLeft w:val="0"/>
                  <w:marRight w:val="0"/>
                  <w:marTop w:val="0"/>
                  <w:marBottom w:val="0"/>
                  <w:divBdr>
                    <w:top w:val="none" w:sz="0" w:space="0" w:color="auto"/>
                    <w:left w:val="none" w:sz="0" w:space="0" w:color="auto"/>
                    <w:bottom w:val="none" w:sz="0" w:space="0" w:color="auto"/>
                    <w:right w:val="none" w:sz="0" w:space="0" w:color="auto"/>
                  </w:divBdr>
                  <w:divsChild>
                    <w:div w:id="825167459">
                      <w:marLeft w:val="0"/>
                      <w:marRight w:val="0"/>
                      <w:marTop w:val="0"/>
                      <w:marBottom w:val="0"/>
                      <w:divBdr>
                        <w:top w:val="none" w:sz="0" w:space="0" w:color="auto"/>
                        <w:left w:val="none" w:sz="0" w:space="0" w:color="auto"/>
                        <w:bottom w:val="none" w:sz="0" w:space="0" w:color="auto"/>
                        <w:right w:val="none" w:sz="0" w:space="0" w:color="auto"/>
                      </w:divBdr>
                    </w:div>
                  </w:divsChild>
                </w:div>
                <w:div w:id="825167436">
                  <w:marLeft w:val="0"/>
                  <w:marRight w:val="0"/>
                  <w:marTop w:val="0"/>
                  <w:marBottom w:val="0"/>
                  <w:divBdr>
                    <w:top w:val="none" w:sz="0" w:space="0" w:color="auto"/>
                    <w:left w:val="none" w:sz="0" w:space="0" w:color="auto"/>
                    <w:bottom w:val="none" w:sz="0" w:space="0" w:color="auto"/>
                    <w:right w:val="none" w:sz="0" w:space="0" w:color="auto"/>
                  </w:divBdr>
                  <w:divsChild>
                    <w:div w:id="825167491">
                      <w:marLeft w:val="0"/>
                      <w:marRight w:val="0"/>
                      <w:marTop w:val="0"/>
                      <w:marBottom w:val="0"/>
                      <w:divBdr>
                        <w:top w:val="none" w:sz="0" w:space="0" w:color="auto"/>
                        <w:left w:val="none" w:sz="0" w:space="0" w:color="auto"/>
                        <w:bottom w:val="none" w:sz="0" w:space="0" w:color="auto"/>
                        <w:right w:val="none" w:sz="0" w:space="0" w:color="auto"/>
                      </w:divBdr>
                    </w:div>
                  </w:divsChild>
                </w:div>
                <w:div w:id="825167446">
                  <w:marLeft w:val="0"/>
                  <w:marRight w:val="0"/>
                  <w:marTop w:val="0"/>
                  <w:marBottom w:val="0"/>
                  <w:divBdr>
                    <w:top w:val="none" w:sz="0" w:space="0" w:color="auto"/>
                    <w:left w:val="none" w:sz="0" w:space="0" w:color="auto"/>
                    <w:bottom w:val="none" w:sz="0" w:space="0" w:color="auto"/>
                    <w:right w:val="none" w:sz="0" w:space="0" w:color="auto"/>
                  </w:divBdr>
                  <w:divsChild>
                    <w:div w:id="825167540">
                      <w:marLeft w:val="0"/>
                      <w:marRight w:val="0"/>
                      <w:marTop w:val="0"/>
                      <w:marBottom w:val="0"/>
                      <w:divBdr>
                        <w:top w:val="none" w:sz="0" w:space="0" w:color="auto"/>
                        <w:left w:val="none" w:sz="0" w:space="0" w:color="auto"/>
                        <w:bottom w:val="none" w:sz="0" w:space="0" w:color="auto"/>
                        <w:right w:val="none" w:sz="0" w:space="0" w:color="auto"/>
                      </w:divBdr>
                      <w:divsChild>
                        <w:div w:id="825167410">
                          <w:marLeft w:val="0"/>
                          <w:marRight w:val="0"/>
                          <w:marTop w:val="0"/>
                          <w:marBottom w:val="0"/>
                          <w:divBdr>
                            <w:top w:val="none" w:sz="0" w:space="0" w:color="auto"/>
                            <w:left w:val="none" w:sz="0" w:space="0" w:color="auto"/>
                            <w:bottom w:val="none" w:sz="0" w:space="0" w:color="auto"/>
                            <w:right w:val="none" w:sz="0" w:space="0" w:color="auto"/>
                          </w:divBdr>
                          <w:divsChild>
                            <w:div w:id="825167545">
                              <w:marLeft w:val="0"/>
                              <w:marRight w:val="0"/>
                              <w:marTop w:val="0"/>
                              <w:marBottom w:val="0"/>
                              <w:divBdr>
                                <w:top w:val="none" w:sz="0" w:space="0" w:color="auto"/>
                                <w:left w:val="none" w:sz="0" w:space="0" w:color="auto"/>
                                <w:bottom w:val="none" w:sz="0" w:space="0" w:color="auto"/>
                                <w:right w:val="none" w:sz="0" w:space="0" w:color="auto"/>
                              </w:divBdr>
                            </w:div>
                          </w:divsChild>
                        </w:div>
                        <w:div w:id="825167416">
                          <w:marLeft w:val="0"/>
                          <w:marRight w:val="0"/>
                          <w:marTop w:val="0"/>
                          <w:marBottom w:val="0"/>
                          <w:divBdr>
                            <w:top w:val="none" w:sz="0" w:space="0" w:color="auto"/>
                            <w:left w:val="none" w:sz="0" w:space="0" w:color="auto"/>
                            <w:bottom w:val="none" w:sz="0" w:space="0" w:color="auto"/>
                            <w:right w:val="none" w:sz="0" w:space="0" w:color="auto"/>
                          </w:divBdr>
                          <w:divsChild>
                            <w:div w:id="825167433">
                              <w:marLeft w:val="0"/>
                              <w:marRight w:val="0"/>
                              <w:marTop w:val="0"/>
                              <w:marBottom w:val="0"/>
                              <w:divBdr>
                                <w:top w:val="none" w:sz="0" w:space="0" w:color="auto"/>
                                <w:left w:val="none" w:sz="0" w:space="0" w:color="auto"/>
                                <w:bottom w:val="none" w:sz="0" w:space="0" w:color="auto"/>
                                <w:right w:val="none" w:sz="0" w:space="0" w:color="auto"/>
                              </w:divBdr>
                            </w:div>
                          </w:divsChild>
                        </w:div>
                        <w:div w:id="8251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53">
                  <w:marLeft w:val="0"/>
                  <w:marRight w:val="0"/>
                  <w:marTop w:val="0"/>
                  <w:marBottom w:val="0"/>
                  <w:divBdr>
                    <w:top w:val="none" w:sz="0" w:space="0" w:color="auto"/>
                    <w:left w:val="none" w:sz="0" w:space="0" w:color="auto"/>
                    <w:bottom w:val="none" w:sz="0" w:space="0" w:color="auto"/>
                    <w:right w:val="none" w:sz="0" w:space="0" w:color="auto"/>
                  </w:divBdr>
                  <w:divsChild>
                    <w:div w:id="825167405">
                      <w:marLeft w:val="0"/>
                      <w:marRight w:val="0"/>
                      <w:marTop w:val="0"/>
                      <w:marBottom w:val="0"/>
                      <w:divBdr>
                        <w:top w:val="none" w:sz="0" w:space="0" w:color="auto"/>
                        <w:left w:val="none" w:sz="0" w:space="0" w:color="auto"/>
                        <w:bottom w:val="none" w:sz="0" w:space="0" w:color="auto"/>
                        <w:right w:val="none" w:sz="0" w:space="0" w:color="auto"/>
                      </w:divBdr>
                    </w:div>
                  </w:divsChild>
                </w:div>
                <w:div w:id="825167509">
                  <w:marLeft w:val="0"/>
                  <w:marRight w:val="0"/>
                  <w:marTop w:val="0"/>
                  <w:marBottom w:val="0"/>
                  <w:divBdr>
                    <w:top w:val="none" w:sz="0" w:space="0" w:color="auto"/>
                    <w:left w:val="none" w:sz="0" w:space="0" w:color="auto"/>
                    <w:bottom w:val="none" w:sz="0" w:space="0" w:color="auto"/>
                    <w:right w:val="none" w:sz="0" w:space="0" w:color="auto"/>
                  </w:divBdr>
                  <w:divsChild>
                    <w:div w:id="825167448">
                      <w:marLeft w:val="0"/>
                      <w:marRight w:val="0"/>
                      <w:marTop w:val="0"/>
                      <w:marBottom w:val="0"/>
                      <w:divBdr>
                        <w:top w:val="none" w:sz="0" w:space="0" w:color="auto"/>
                        <w:left w:val="none" w:sz="0" w:space="0" w:color="auto"/>
                        <w:bottom w:val="none" w:sz="0" w:space="0" w:color="auto"/>
                        <w:right w:val="none" w:sz="0" w:space="0" w:color="auto"/>
                      </w:divBdr>
                      <w:divsChild>
                        <w:div w:id="825167492">
                          <w:marLeft w:val="0"/>
                          <w:marRight w:val="0"/>
                          <w:marTop w:val="0"/>
                          <w:marBottom w:val="0"/>
                          <w:divBdr>
                            <w:top w:val="none" w:sz="0" w:space="0" w:color="auto"/>
                            <w:left w:val="none" w:sz="0" w:space="0" w:color="auto"/>
                            <w:bottom w:val="none" w:sz="0" w:space="0" w:color="auto"/>
                            <w:right w:val="none" w:sz="0" w:space="0" w:color="auto"/>
                          </w:divBdr>
                        </w:div>
                        <w:div w:id="825167514">
                          <w:marLeft w:val="0"/>
                          <w:marRight w:val="0"/>
                          <w:marTop w:val="0"/>
                          <w:marBottom w:val="0"/>
                          <w:divBdr>
                            <w:top w:val="none" w:sz="0" w:space="0" w:color="auto"/>
                            <w:left w:val="none" w:sz="0" w:space="0" w:color="auto"/>
                            <w:bottom w:val="none" w:sz="0" w:space="0" w:color="auto"/>
                            <w:right w:val="none" w:sz="0" w:space="0" w:color="auto"/>
                          </w:divBdr>
                          <w:divsChild>
                            <w:div w:id="825167456">
                              <w:marLeft w:val="0"/>
                              <w:marRight w:val="0"/>
                              <w:marTop w:val="0"/>
                              <w:marBottom w:val="0"/>
                              <w:divBdr>
                                <w:top w:val="none" w:sz="0" w:space="0" w:color="auto"/>
                                <w:left w:val="none" w:sz="0" w:space="0" w:color="auto"/>
                                <w:bottom w:val="none" w:sz="0" w:space="0" w:color="auto"/>
                                <w:right w:val="none" w:sz="0" w:space="0" w:color="auto"/>
                              </w:divBdr>
                              <w:divsChild>
                                <w:div w:id="825167430">
                                  <w:marLeft w:val="0"/>
                                  <w:marRight w:val="0"/>
                                  <w:marTop w:val="0"/>
                                  <w:marBottom w:val="0"/>
                                  <w:divBdr>
                                    <w:top w:val="none" w:sz="0" w:space="0" w:color="auto"/>
                                    <w:left w:val="none" w:sz="0" w:space="0" w:color="auto"/>
                                    <w:bottom w:val="none" w:sz="0" w:space="0" w:color="auto"/>
                                    <w:right w:val="none" w:sz="0" w:space="0" w:color="auto"/>
                                  </w:divBdr>
                                </w:div>
                                <w:div w:id="825167441">
                                  <w:marLeft w:val="0"/>
                                  <w:marRight w:val="0"/>
                                  <w:marTop w:val="0"/>
                                  <w:marBottom w:val="0"/>
                                  <w:divBdr>
                                    <w:top w:val="none" w:sz="0" w:space="0" w:color="auto"/>
                                    <w:left w:val="none" w:sz="0" w:space="0" w:color="auto"/>
                                    <w:bottom w:val="none" w:sz="0" w:space="0" w:color="auto"/>
                                    <w:right w:val="none" w:sz="0" w:space="0" w:color="auto"/>
                                  </w:divBdr>
                                </w:div>
                                <w:div w:id="825167460">
                                  <w:marLeft w:val="0"/>
                                  <w:marRight w:val="0"/>
                                  <w:marTop w:val="0"/>
                                  <w:marBottom w:val="0"/>
                                  <w:divBdr>
                                    <w:top w:val="none" w:sz="0" w:space="0" w:color="auto"/>
                                    <w:left w:val="none" w:sz="0" w:space="0" w:color="auto"/>
                                    <w:bottom w:val="none" w:sz="0" w:space="0" w:color="auto"/>
                                    <w:right w:val="none" w:sz="0" w:space="0" w:color="auto"/>
                                  </w:divBdr>
                                </w:div>
                                <w:div w:id="825167469">
                                  <w:marLeft w:val="0"/>
                                  <w:marRight w:val="0"/>
                                  <w:marTop w:val="0"/>
                                  <w:marBottom w:val="0"/>
                                  <w:divBdr>
                                    <w:top w:val="none" w:sz="0" w:space="0" w:color="auto"/>
                                    <w:left w:val="none" w:sz="0" w:space="0" w:color="auto"/>
                                    <w:bottom w:val="none" w:sz="0" w:space="0" w:color="auto"/>
                                    <w:right w:val="none" w:sz="0" w:space="0" w:color="auto"/>
                                  </w:divBdr>
                                </w:div>
                                <w:div w:id="825167473">
                                  <w:marLeft w:val="0"/>
                                  <w:marRight w:val="0"/>
                                  <w:marTop w:val="0"/>
                                  <w:marBottom w:val="0"/>
                                  <w:divBdr>
                                    <w:top w:val="none" w:sz="0" w:space="0" w:color="auto"/>
                                    <w:left w:val="none" w:sz="0" w:space="0" w:color="auto"/>
                                    <w:bottom w:val="none" w:sz="0" w:space="0" w:color="auto"/>
                                    <w:right w:val="none" w:sz="0" w:space="0" w:color="auto"/>
                                  </w:divBdr>
                                </w:div>
                                <w:div w:id="825167474">
                                  <w:marLeft w:val="0"/>
                                  <w:marRight w:val="0"/>
                                  <w:marTop w:val="0"/>
                                  <w:marBottom w:val="0"/>
                                  <w:divBdr>
                                    <w:top w:val="none" w:sz="0" w:space="0" w:color="auto"/>
                                    <w:left w:val="none" w:sz="0" w:space="0" w:color="auto"/>
                                    <w:bottom w:val="none" w:sz="0" w:space="0" w:color="auto"/>
                                    <w:right w:val="none" w:sz="0" w:space="0" w:color="auto"/>
                                  </w:divBdr>
                                </w:div>
                                <w:div w:id="825167475">
                                  <w:marLeft w:val="0"/>
                                  <w:marRight w:val="0"/>
                                  <w:marTop w:val="0"/>
                                  <w:marBottom w:val="0"/>
                                  <w:divBdr>
                                    <w:top w:val="none" w:sz="0" w:space="0" w:color="auto"/>
                                    <w:left w:val="none" w:sz="0" w:space="0" w:color="auto"/>
                                    <w:bottom w:val="none" w:sz="0" w:space="0" w:color="auto"/>
                                    <w:right w:val="none" w:sz="0" w:space="0" w:color="auto"/>
                                  </w:divBdr>
                                </w:div>
                                <w:div w:id="825167481">
                                  <w:marLeft w:val="0"/>
                                  <w:marRight w:val="0"/>
                                  <w:marTop w:val="0"/>
                                  <w:marBottom w:val="0"/>
                                  <w:divBdr>
                                    <w:top w:val="none" w:sz="0" w:space="0" w:color="auto"/>
                                    <w:left w:val="none" w:sz="0" w:space="0" w:color="auto"/>
                                    <w:bottom w:val="none" w:sz="0" w:space="0" w:color="auto"/>
                                    <w:right w:val="none" w:sz="0" w:space="0" w:color="auto"/>
                                  </w:divBdr>
                                </w:div>
                                <w:div w:id="825167482">
                                  <w:marLeft w:val="0"/>
                                  <w:marRight w:val="0"/>
                                  <w:marTop w:val="0"/>
                                  <w:marBottom w:val="0"/>
                                  <w:divBdr>
                                    <w:top w:val="none" w:sz="0" w:space="0" w:color="auto"/>
                                    <w:left w:val="none" w:sz="0" w:space="0" w:color="auto"/>
                                    <w:bottom w:val="none" w:sz="0" w:space="0" w:color="auto"/>
                                    <w:right w:val="none" w:sz="0" w:space="0" w:color="auto"/>
                                  </w:divBdr>
                                </w:div>
                                <w:div w:id="825167497">
                                  <w:marLeft w:val="0"/>
                                  <w:marRight w:val="0"/>
                                  <w:marTop w:val="0"/>
                                  <w:marBottom w:val="0"/>
                                  <w:divBdr>
                                    <w:top w:val="none" w:sz="0" w:space="0" w:color="auto"/>
                                    <w:left w:val="none" w:sz="0" w:space="0" w:color="auto"/>
                                    <w:bottom w:val="none" w:sz="0" w:space="0" w:color="auto"/>
                                    <w:right w:val="none" w:sz="0" w:space="0" w:color="auto"/>
                                  </w:divBdr>
                                </w:div>
                                <w:div w:id="825167500">
                                  <w:marLeft w:val="0"/>
                                  <w:marRight w:val="0"/>
                                  <w:marTop w:val="0"/>
                                  <w:marBottom w:val="0"/>
                                  <w:divBdr>
                                    <w:top w:val="none" w:sz="0" w:space="0" w:color="auto"/>
                                    <w:left w:val="none" w:sz="0" w:space="0" w:color="auto"/>
                                    <w:bottom w:val="none" w:sz="0" w:space="0" w:color="auto"/>
                                    <w:right w:val="none" w:sz="0" w:space="0" w:color="auto"/>
                                  </w:divBdr>
                                </w:div>
                                <w:div w:id="825167516">
                                  <w:marLeft w:val="0"/>
                                  <w:marRight w:val="0"/>
                                  <w:marTop w:val="0"/>
                                  <w:marBottom w:val="0"/>
                                  <w:divBdr>
                                    <w:top w:val="none" w:sz="0" w:space="0" w:color="auto"/>
                                    <w:left w:val="none" w:sz="0" w:space="0" w:color="auto"/>
                                    <w:bottom w:val="none" w:sz="0" w:space="0" w:color="auto"/>
                                    <w:right w:val="none" w:sz="0" w:space="0" w:color="auto"/>
                                  </w:divBdr>
                                </w:div>
                                <w:div w:id="8251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7510">
                  <w:marLeft w:val="0"/>
                  <w:marRight w:val="0"/>
                  <w:marTop w:val="0"/>
                  <w:marBottom w:val="0"/>
                  <w:divBdr>
                    <w:top w:val="none" w:sz="0" w:space="0" w:color="auto"/>
                    <w:left w:val="none" w:sz="0" w:space="0" w:color="auto"/>
                    <w:bottom w:val="none" w:sz="0" w:space="0" w:color="auto"/>
                    <w:right w:val="none" w:sz="0" w:space="0" w:color="auto"/>
                  </w:divBdr>
                  <w:divsChild>
                    <w:div w:id="825167494">
                      <w:marLeft w:val="0"/>
                      <w:marRight w:val="0"/>
                      <w:marTop w:val="0"/>
                      <w:marBottom w:val="0"/>
                      <w:divBdr>
                        <w:top w:val="none" w:sz="0" w:space="0" w:color="auto"/>
                        <w:left w:val="none" w:sz="0" w:space="0" w:color="auto"/>
                        <w:bottom w:val="none" w:sz="0" w:space="0" w:color="auto"/>
                        <w:right w:val="none" w:sz="0" w:space="0" w:color="auto"/>
                      </w:divBdr>
                      <w:divsChild>
                        <w:div w:id="825167538">
                          <w:marLeft w:val="0"/>
                          <w:marRight w:val="0"/>
                          <w:marTop w:val="0"/>
                          <w:marBottom w:val="0"/>
                          <w:divBdr>
                            <w:top w:val="none" w:sz="0" w:space="0" w:color="auto"/>
                            <w:left w:val="none" w:sz="0" w:space="0" w:color="auto"/>
                            <w:bottom w:val="none" w:sz="0" w:space="0" w:color="auto"/>
                            <w:right w:val="none" w:sz="0" w:space="0" w:color="auto"/>
                          </w:divBdr>
                        </w:div>
                      </w:divsChild>
                    </w:div>
                    <w:div w:id="825167525">
                      <w:marLeft w:val="0"/>
                      <w:marRight w:val="0"/>
                      <w:marTop w:val="0"/>
                      <w:marBottom w:val="0"/>
                      <w:divBdr>
                        <w:top w:val="none" w:sz="0" w:space="0" w:color="auto"/>
                        <w:left w:val="none" w:sz="0" w:space="0" w:color="auto"/>
                        <w:bottom w:val="none" w:sz="0" w:space="0" w:color="auto"/>
                        <w:right w:val="none" w:sz="0" w:space="0" w:color="auto"/>
                      </w:divBdr>
                      <w:divsChild>
                        <w:div w:id="825167435">
                          <w:marLeft w:val="0"/>
                          <w:marRight w:val="0"/>
                          <w:marTop w:val="0"/>
                          <w:marBottom w:val="0"/>
                          <w:divBdr>
                            <w:top w:val="none" w:sz="0" w:space="0" w:color="auto"/>
                            <w:left w:val="none" w:sz="0" w:space="0" w:color="auto"/>
                            <w:bottom w:val="none" w:sz="0" w:space="0" w:color="auto"/>
                            <w:right w:val="none" w:sz="0" w:space="0" w:color="auto"/>
                          </w:divBdr>
                        </w:div>
                      </w:divsChild>
                    </w:div>
                    <w:div w:id="825167527">
                      <w:marLeft w:val="0"/>
                      <w:marRight w:val="0"/>
                      <w:marTop w:val="0"/>
                      <w:marBottom w:val="0"/>
                      <w:divBdr>
                        <w:top w:val="none" w:sz="0" w:space="0" w:color="auto"/>
                        <w:left w:val="none" w:sz="0" w:space="0" w:color="auto"/>
                        <w:bottom w:val="none" w:sz="0" w:space="0" w:color="auto"/>
                        <w:right w:val="none" w:sz="0" w:space="0" w:color="auto"/>
                      </w:divBdr>
                      <w:divsChild>
                        <w:div w:id="8251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29">
                  <w:marLeft w:val="0"/>
                  <w:marRight w:val="0"/>
                  <w:marTop w:val="0"/>
                  <w:marBottom w:val="0"/>
                  <w:divBdr>
                    <w:top w:val="none" w:sz="0" w:space="0" w:color="auto"/>
                    <w:left w:val="none" w:sz="0" w:space="0" w:color="auto"/>
                    <w:bottom w:val="none" w:sz="0" w:space="0" w:color="auto"/>
                    <w:right w:val="none" w:sz="0" w:space="0" w:color="auto"/>
                  </w:divBdr>
                  <w:divsChild>
                    <w:div w:id="825167508">
                      <w:marLeft w:val="0"/>
                      <w:marRight w:val="0"/>
                      <w:marTop w:val="0"/>
                      <w:marBottom w:val="0"/>
                      <w:divBdr>
                        <w:top w:val="none" w:sz="0" w:space="0" w:color="auto"/>
                        <w:left w:val="none" w:sz="0" w:space="0" w:color="auto"/>
                        <w:bottom w:val="none" w:sz="0" w:space="0" w:color="auto"/>
                        <w:right w:val="none" w:sz="0" w:space="0" w:color="auto"/>
                      </w:divBdr>
                      <w:divsChild>
                        <w:div w:id="825167424">
                          <w:marLeft w:val="0"/>
                          <w:marRight w:val="0"/>
                          <w:marTop w:val="0"/>
                          <w:marBottom w:val="0"/>
                          <w:divBdr>
                            <w:top w:val="none" w:sz="0" w:space="0" w:color="auto"/>
                            <w:left w:val="none" w:sz="0" w:space="0" w:color="auto"/>
                            <w:bottom w:val="none" w:sz="0" w:space="0" w:color="auto"/>
                            <w:right w:val="none" w:sz="0" w:space="0" w:color="auto"/>
                          </w:divBdr>
                          <w:divsChild>
                            <w:div w:id="825167512">
                              <w:marLeft w:val="0"/>
                              <w:marRight w:val="0"/>
                              <w:marTop w:val="0"/>
                              <w:marBottom w:val="0"/>
                              <w:divBdr>
                                <w:top w:val="none" w:sz="0" w:space="0" w:color="auto"/>
                                <w:left w:val="none" w:sz="0" w:space="0" w:color="auto"/>
                                <w:bottom w:val="none" w:sz="0" w:space="0" w:color="auto"/>
                                <w:right w:val="none" w:sz="0" w:space="0" w:color="auto"/>
                              </w:divBdr>
                              <w:divsChild>
                                <w:div w:id="825167422">
                                  <w:marLeft w:val="0"/>
                                  <w:marRight w:val="0"/>
                                  <w:marTop w:val="0"/>
                                  <w:marBottom w:val="0"/>
                                  <w:divBdr>
                                    <w:top w:val="none" w:sz="0" w:space="0" w:color="auto"/>
                                    <w:left w:val="none" w:sz="0" w:space="0" w:color="auto"/>
                                    <w:bottom w:val="none" w:sz="0" w:space="0" w:color="auto"/>
                                    <w:right w:val="none" w:sz="0" w:space="0" w:color="auto"/>
                                  </w:divBdr>
                                </w:div>
                                <w:div w:id="825167428">
                                  <w:marLeft w:val="0"/>
                                  <w:marRight w:val="0"/>
                                  <w:marTop w:val="0"/>
                                  <w:marBottom w:val="0"/>
                                  <w:divBdr>
                                    <w:top w:val="none" w:sz="0" w:space="0" w:color="auto"/>
                                    <w:left w:val="none" w:sz="0" w:space="0" w:color="auto"/>
                                    <w:bottom w:val="none" w:sz="0" w:space="0" w:color="auto"/>
                                    <w:right w:val="none" w:sz="0" w:space="0" w:color="auto"/>
                                  </w:divBdr>
                                </w:div>
                                <w:div w:id="825167443">
                                  <w:marLeft w:val="0"/>
                                  <w:marRight w:val="0"/>
                                  <w:marTop w:val="0"/>
                                  <w:marBottom w:val="0"/>
                                  <w:divBdr>
                                    <w:top w:val="none" w:sz="0" w:space="0" w:color="auto"/>
                                    <w:left w:val="none" w:sz="0" w:space="0" w:color="auto"/>
                                    <w:bottom w:val="none" w:sz="0" w:space="0" w:color="auto"/>
                                    <w:right w:val="none" w:sz="0" w:space="0" w:color="auto"/>
                                  </w:divBdr>
                                </w:div>
                                <w:div w:id="825167461">
                                  <w:marLeft w:val="0"/>
                                  <w:marRight w:val="0"/>
                                  <w:marTop w:val="0"/>
                                  <w:marBottom w:val="0"/>
                                  <w:divBdr>
                                    <w:top w:val="none" w:sz="0" w:space="0" w:color="auto"/>
                                    <w:left w:val="none" w:sz="0" w:space="0" w:color="auto"/>
                                    <w:bottom w:val="none" w:sz="0" w:space="0" w:color="auto"/>
                                    <w:right w:val="none" w:sz="0" w:space="0" w:color="auto"/>
                                  </w:divBdr>
                                </w:div>
                                <w:div w:id="825167479">
                                  <w:marLeft w:val="0"/>
                                  <w:marRight w:val="0"/>
                                  <w:marTop w:val="0"/>
                                  <w:marBottom w:val="0"/>
                                  <w:divBdr>
                                    <w:top w:val="none" w:sz="0" w:space="0" w:color="auto"/>
                                    <w:left w:val="none" w:sz="0" w:space="0" w:color="auto"/>
                                    <w:bottom w:val="none" w:sz="0" w:space="0" w:color="auto"/>
                                    <w:right w:val="none" w:sz="0" w:space="0" w:color="auto"/>
                                  </w:divBdr>
                                </w:div>
                                <w:div w:id="825167480">
                                  <w:marLeft w:val="0"/>
                                  <w:marRight w:val="0"/>
                                  <w:marTop w:val="0"/>
                                  <w:marBottom w:val="0"/>
                                  <w:divBdr>
                                    <w:top w:val="none" w:sz="0" w:space="0" w:color="auto"/>
                                    <w:left w:val="none" w:sz="0" w:space="0" w:color="auto"/>
                                    <w:bottom w:val="none" w:sz="0" w:space="0" w:color="auto"/>
                                    <w:right w:val="none" w:sz="0" w:space="0" w:color="auto"/>
                                  </w:divBdr>
                                </w:div>
                                <w:div w:id="825167506">
                                  <w:marLeft w:val="0"/>
                                  <w:marRight w:val="0"/>
                                  <w:marTop w:val="0"/>
                                  <w:marBottom w:val="0"/>
                                  <w:divBdr>
                                    <w:top w:val="none" w:sz="0" w:space="0" w:color="auto"/>
                                    <w:left w:val="none" w:sz="0" w:space="0" w:color="auto"/>
                                    <w:bottom w:val="none" w:sz="0" w:space="0" w:color="auto"/>
                                    <w:right w:val="none" w:sz="0" w:space="0" w:color="auto"/>
                                  </w:divBdr>
                                </w:div>
                                <w:div w:id="825167528">
                                  <w:marLeft w:val="0"/>
                                  <w:marRight w:val="0"/>
                                  <w:marTop w:val="0"/>
                                  <w:marBottom w:val="0"/>
                                  <w:divBdr>
                                    <w:top w:val="none" w:sz="0" w:space="0" w:color="auto"/>
                                    <w:left w:val="none" w:sz="0" w:space="0" w:color="auto"/>
                                    <w:bottom w:val="none" w:sz="0" w:space="0" w:color="auto"/>
                                    <w:right w:val="none" w:sz="0" w:space="0" w:color="auto"/>
                                  </w:divBdr>
                                </w:div>
                                <w:div w:id="825167533">
                                  <w:marLeft w:val="0"/>
                                  <w:marRight w:val="0"/>
                                  <w:marTop w:val="0"/>
                                  <w:marBottom w:val="0"/>
                                  <w:divBdr>
                                    <w:top w:val="none" w:sz="0" w:space="0" w:color="auto"/>
                                    <w:left w:val="none" w:sz="0" w:space="0" w:color="auto"/>
                                    <w:bottom w:val="none" w:sz="0" w:space="0" w:color="auto"/>
                                    <w:right w:val="none" w:sz="0" w:space="0" w:color="auto"/>
                                  </w:divBdr>
                                </w:div>
                                <w:div w:id="8251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7531">
                  <w:marLeft w:val="0"/>
                  <w:marRight w:val="0"/>
                  <w:marTop w:val="0"/>
                  <w:marBottom w:val="0"/>
                  <w:divBdr>
                    <w:top w:val="none" w:sz="0" w:space="0" w:color="auto"/>
                    <w:left w:val="none" w:sz="0" w:space="0" w:color="auto"/>
                    <w:bottom w:val="none" w:sz="0" w:space="0" w:color="auto"/>
                    <w:right w:val="none" w:sz="0" w:space="0" w:color="auto"/>
                  </w:divBdr>
                  <w:divsChild>
                    <w:div w:id="825167445">
                      <w:marLeft w:val="0"/>
                      <w:marRight w:val="0"/>
                      <w:marTop w:val="0"/>
                      <w:marBottom w:val="0"/>
                      <w:divBdr>
                        <w:top w:val="none" w:sz="0" w:space="0" w:color="auto"/>
                        <w:left w:val="none" w:sz="0" w:space="0" w:color="auto"/>
                        <w:bottom w:val="none" w:sz="0" w:space="0" w:color="auto"/>
                        <w:right w:val="none" w:sz="0" w:space="0" w:color="auto"/>
                      </w:divBdr>
                      <w:divsChild>
                        <w:div w:id="825167513">
                          <w:marLeft w:val="0"/>
                          <w:marRight w:val="0"/>
                          <w:marTop w:val="0"/>
                          <w:marBottom w:val="0"/>
                          <w:divBdr>
                            <w:top w:val="none" w:sz="0" w:space="0" w:color="auto"/>
                            <w:left w:val="none" w:sz="0" w:space="0" w:color="auto"/>
                            <w:bottom w:val="none" w:sz="0" w:space="0" w:color="auto"/>
                            <w:right w:val="none" w:sz="0" w:space="0" w:color="auto"/>
                          </w:divBdr>
                          <w:divsChild>
                            <w:div w:id="825167449">
                              <w:marLeft w:val="0"/>
                              <w:marRight w:val="0"/>
                              <w:marTop w:val="0"/>
                              <w:marBottom w:val="0"/>
                              <w:divBdr>
                                <w:top w:val="none" w:sz="0" w:space="0" w:color="auto"/>
                                <w:left w:val="none" w:sz="0" w:space="0" w:color="auto"/>
                                <w:bottom w:val="none" w:sz="0" w:space="0" w:color="auto"/>
                                <w:right w:val="none" w:sz="0" w:space="0" w:color="auto"/>
                              </w:divBdr>
                              <w:divsChild>
                                <w:div w:id="825167414">
                                  <w:marLeft w:val="0"/>
                                  <w:marRight w:val="0"/>
                                  <w:marTop w:val="0"/>
                                  <w:marBottom w:val="0"/>
                                  <w:divBdr>
                                    <w:top w:val="none" w:sz="0" w:space="0" w:color="auto"/>
                                    <w:left w:val="none" w:sz="0" w:space="0" w:color="auto"/>
                                    <w:bottom w:val="none" w:sz="0" w:space="0" w:color="auto"/>
                                    <w:right w:val="none" w:sz="0" w:space="0" w:color="auto"/>
                                  </w:divBdr>
                                  <w:divsChild>
                                    <w:div w:id="825167417">
                                      <w:marLeft w:val="0"/>
                                      <w:marRight w:val="0"/>
                                      <w:marTop w:val="0"/>
                                      <w:marBottom w:val="0"/>
                                      <w:divBdr>
                                        <w:top w:val="none" w:sz="0" w:space="0" w:color="auto"/>
                                        <w:left w:val="none" w:sz="0" w:space="0" w:color="auto"/>
                                        <w:bottom w:val="none" w:sz="0" w:space="0" w:color="auto"/>
                                        <w:right w:val="none" w:sz="0" w:space="0" w:color="auto"/>
                                      </w:divBdr>
                                    </w:div>
                                  </w:divsChild>
                                </w:div>
                                <w:div w:id="825167420">
                                  <w:marLeft w:val="0"/>
                                  <w:marRight w:val="0"/>
                                  <w:marTop w:val="0"/>
                                  <w:marBottom w:val="0"/>
                                  <w:divBdr>
                                    <w:top w:val="none" w:sz="0" w:space="0" w:color="auto"/>
                                    <w:left w:val="none" w:sz="0" w:space="0" w:color="auto"/>
                                    <w:bottom w:val="none" w:sz="0" w:space="0" w:color="auto"/>
                                    <w:right w:val="none" w:sz="0" w:space="0" w:color="auto"/>
                                  </w:divBdr>
                                  <w:divsChild>
                                    <w:div w:id="8251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67532">
                  <w:marLeft w:val="0"/>
                  <w:marRight w:val="0"/>
                  <w:marTop w:val="0"/>
                  <w:marBottom w:val="0"/>
                  <w:divBdr>
                    <w:top w:val="none" w:sz="0" w:space="0" w:color="auto"/>
                    <w:left w:val="none" w:sz="0" w:space="0" w:color="auto"/>
                    <w:bottom w:val="none" w:sz="0" w:space="0" w:color="auto"/>
                    <w:right w:val="none" w:sz="0" w:space="0" w:color="auto"/>
                  </w:divBdr>
                  <w:divsChild>
                    <w:div w:id="825167466">
                      <w:marLeft w:val="0"/>
                      <w:marRight w:val="0"/>
                      <w:marTop w:val="0"/>
                      <w:marBottom w:val="0"/>
                      <w:divBdr>
                        <w:top w:val="none" w:sz="0" w:space="0" w:color="auto"/>
                        <w:left w:val="none" w:sz="0" w:space="0" w:color="auto"/>
                        <w:bottom w:val="none" w:sz="0" w:space="0" w:color="auto"/>
                        <w:right w:val="none" w:sz="0" w:space="0" w:color="auto"/>
                      </w:divBdr>
                      <w:divsChild>
                        <w:div w:id="825167465">
                          <w:marLeft w:val="0"/>
                          <w:marRight w:val="0"/>
                          <w:marTop w:val="0"/>
                          <w:marBottom w:val="0"/>
                          <w:divBdr>
                            <w:top w:val="none" w:sz="0" w:space="0" w:color="auto"/>
                            <w:left w:val="none" w:sz="0" w:space="0" w:color="auto"/>
                            <w:bottom w:val="none" w:sz="0" w:space="0" w:color="auto"/>
                            <w:right w:val="none" w:sz="0" w:space="0" w:color="auto"/>
                          </w:divBdr>
                          <w:divsChild>
                            <w:div w:id="825167503">
                              <w:marLeft w:val="0"/>
                              <w:marRight w:val="0"/>
                              <w:marTop w:val="0"/>
                              <w:marBottom w:val="0"/>
                              <w:divBdr>
                                <w:top w:val="none" w:sz="0" w:space="0" w:color="auto"/>
                                <w:left w:val="none" w:sz="0" w:space="0" w:color="auto"/>
                                <w:bottom w:val="none" w:sz="0" w:space="0" w:color="auto"/>
                                <w:right w:val="none" w:sz="0" w:space="0" w:color="auto"/>
                              </w:divBdr>
                              <w:divsChild>
                                <w:div w:id="825167408">
                                  <w:marLeft w:val="0"/>
                                  <w:marRight w:val="0"/>
                                  <w:marTop w:val="0"/>
                                  <w:marBottom w:val="0"/>
                                  <w:divBdr>
                                    <w:top w:val="none" w:sz="0" w:space="0" w:color="auto"/>
                                    <w:left w:val="none" w:sz="0" w:space="0" w:color="auto"/>
                                    <w:bottom w:val="none" w:sz="0" w:space="0" w:color="auto"/>
                                    <w:right w:val="none" w:sz="0" w:space="0" w:color="auto"/>
                                  </w:divBdr>
                                </w:div>
                                <w:div w:id="825167415">
                                  <w:marLeft w:val="0"/>
                                  <w:marRight w:val="0"/>
                                  <w:marTop w:val="0"/>
                                  <w:marBottom w:val="0"/>
                                  <w:divBdr>
                                    <w:top w:val="none" w:sz="0" w:space="0" w:color="auto"/>
                                    <w:left w:val="none" w:sz="0" w:space="0" w:color="auto"/>
                                    <w:bottom w:val="none" w:sz="0" w:space="0" w:color="auto"/>
                                    <w:right w:val="none" w:sz="0" w:space="0" w:color="auto"/>
                                  </w:divBdr>
                                </w:div>
                                <w:div w:id="825167429">
                                  <w:marLeft w:val="0"/>
                                  <w:marRight w:val="0"/>
                                  <w:marTop w:val="0"/>
                                  <w:marBottom w:val="0"/>
                                  <w:divBdr>
                                    <w:top w:val="none" w:sz="0" w:space="0" w:color="auto"/>
                                    <w:left w:val="none" w:sz="0" w:space="0" w:color="auto"/>
                                    <w:bottom w:val="none" w:sz="0" w:space="0" w:color="auto"/>
                                    <w:right w:val="none" w:sz="0" w:space="0" w:color="auto"/>
                                  </w:divBdr>
                                </w:div>
                                <w:div w:id="825167447">
                                  <w:marLeft w:val="0"/>
                                  <w:marRight w:val="0"/>
                                  <w:marTop w:val="0"/>
                                  <w:marBottom w:val="0"/>
                                  <w:divBdr>
                                    <w:top w:val="none" w:sz="0" w:space="0" w:color="auto"/>
                                    <w:left w:val="none" w:sz="0" w:space="0" w:color="auto"/>
                                    <w:bottom w:val="none" w:sz="0" w:space="0" w:color="auto"/>
                                    <w:right w:val="none" w:sz="0" w:space="0" w:color="auto"/>
                                  </w:divBdr>
                                </w:div>
                                <w:div w:id="825167452">
                                  <w:marLeft w:val="0"/>
                                  <w:marRight w:val="0"/>
                                  <w:marTop w:val="0"/>
                                  <w:marBottom w:val="0"/>
                                  <w:divBdr>
                                    <w:top w:val="none" w:sz="0" w:space="0" w:color="auto"/>
                                    <w:left w:val="none" w:sz="0" w:space="0" w:color="auto"/>
                                    <w:bottom w:val="none" w:sz="0" w:space="0" w:color="auto"/>
                                    <w:right w:val="none" w:sz="0" w:space="0" w:color="auto"/>
                                  </w:divBdr>
                                </w:div>
                                <w:div w:id="825167467">
                                  <w:marLeft w:val="0"/>
                                  <w:marRight w:val="0"/>
                                  <w:marTop w:val="0"/>
                                  <w:marBottom w:val="0"/>
                                  <w:divBdr>
                                    <w:top w:val="none" w:sz="0" w:space="0" w:color="auto"/>
                                    <w:left w:val="none" w:sz="0" w:space="0" w:color="auto"/>
                                    <w:bottom w:val="none" w:sz="0" w:space="0" w:color="auto"/>
                                    <w:right w:val="none" w:sz="0" w:space="0" w:color="auto"/>
                                  </w:divBdr>
                                </w:div>
                                <w:div w:id="825167488">
                                  <w:marLeft w:val="0"/>
                                  <w:marRight w:val="0"/>
                                  <w:marTop w:val="0"/>
                                  <w:marBottom w:val="0"/>
                                  <w:divBdr>
                                    <w:top w:val="none" w:sz="0" w:space="0" w:color="auto"/>
                                    <w:left w:val="none" w:sz="0" w:space="0" w:color="auto"/>
                                    <w:bottom w:val="none" w:sz="0" w:space="0" w:color="auto"/>
                                    <w:right w:val="none" w:sz="0" w:space="0" w:color="auto"/>
                                  </w:divBdr>
                                </w:div>
                                <w:div w:id="825167490">
                                  <w:marLeft w:val="0"/>
                                  <w:marRight w:val="0"/>
                                  <w:marTop w:val="0"/>
                                  <w:marBottom w:val="0"/>
                                  <w:divBdr>
                                    <w:top w:val="none" w:sz="0" w:space="0" w:color="auto"/>
                                    <w:left w:val="none" w:sz="0" w:space="0" w:color="auto"/>
                                    <w:bottom w:val="none" w:sz="0" w:space="0" w:color="auto"/>
                                    <w:right w:val="none" w:sz="0" w:space="0" w:color="auto"/>
                                  </w:divBdr>
                                </w:div>
                                <w:div w:id="825167499">
                                  <w:marLeft w:val="0"/>
                                  <w:marRight w:val="0"/>
                                  <w:marTop w:val="0"/>
                                  <w:marBottom w:val="0"/>
                                  <w:divBdr>
                                    <w:top w:val="none" w:sz="0" w:space="0" w:color="auto"/>
                                    <w:left w:val="none" w:sz="0" w:space="0" w:color="auto"/>
                                    <w:bottom w:val="none" w:sz="0" w:space="0" w:color="auto"/>
                                    <w:right w:val="none" w:sz="0" w:space="0" w:color="auto"/>
                                  </w:divBdr>
                                </w:div>
                                <w:div w:id="825167520">
                                  <w:marLeft w:val="0"/>
                                  <w:marRight w:val="0"/>
                                  <w:marTop w:val="0"/>
                                  <w:marBottom w:val="0"/>
                                  <w:divBdr>
                                    <w:top w:val="none" w:sz="0" w:space="0" w:color="auto"/>
                                    <w:left w:val="none" w:sz="0" w:space="0" w:color="auto"/>
                                    <w:bottom w:val="none" w:sz="0" w:space="0" w:color="auto"/>
                                    <w:right w:val="none" w:sz="0" w:space="0" w:color="auto"/>
                                  </w:divBdr>
                                </w:div>
                                <w:div w:id="825167521">
                                  <w:marLeft w:val="0"/>
                                  <w:marRight w:val="0"/>
                                  <w:marTop w:val="0"/>
                                  <w:marBottom w:val="0"/>
                                  <w:divBdr>
                                    <w:top w:val="none" w:sz="0" w:space="0" w:color="auto"/>
                                    <w:left w:val="none" w:sz="0" w:space="0" w:color="auto"/>
                                    <w:bottom w:val="none" w:sz="0" w:space="0" w:color="auto"/>
                                    <w:right w:val="none" w:sz="0" w:space="0" w:color="auto"/>
                                  </w:divBdr>
                                </w:div>
                                <w:div w:id="825167535">
                                  <w:marLeft w:val="0"/>
                                  <w:marRight w:val="0"/>
                                  <w:marTop w:val="0"/>
                                  <w:marBottom w:val="0"/>
                                  <w:divBdr>
                                    <w:top w:val="none" w:sz="0" w:space="0" w:color="auto"/>
                                    <w:left w:val="none" w:sz="0" w:space="0" w:color="auto"/>
                                    <w:bottom w:val="none" w:sz="0" w:space="0" w:color="auto"/>
                                    <w:right w:val="none" w:sz="0" w:space="0" w:color="auto"/>
                                  </w:divBdr>
                                </w:div>
                                <w:div w:id="8251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36">
                  <w:marLeft w:val="0"/>
                  <w:marRight w:val="0"/>
                  <w:marTop w:val="0"/>
                  <w:marBottom w:val="0"/>
                  <w:divBdr>
                    <w:top w:val="none" w:sz="0" w:space="0" w:color="auto"/>
                    <w:left w:val="none" w:sz="0" w:space="0" w:color="auto"/>
                    <w:bottom w:val="none" w:sz="0" w:space="0" w:color="auto"/>
                    <w:right w:val="none" w:sz="0" w:space="0" w:color="auto"/>
                  </w:divBdr>
                  <w:divsChild>
                    <w:div w:id="825167458">
                      <w:marLeft w:val="0"/>
                      <w:marRight w:val="0"/>
                      <w:marTop w:val="0"/>
                      <w:marBottom w:val="0"/>
                      <w:divBdr>
                        <w:top w:val="none" w:sz="0" w:space="0" w:color="auto"/>
                        <w:left w:val="none" w:sz="0" w:space="0" w:color="auto"/>
                        <w:bottom w:val="none" w:sz="0" w:space="0" w:color="auto"/>
                        <w:right w:val="none" w:sz="0" w:space="0" w:color="auto"/>
                      </w:divBdr>
                      <w:divsChild>
                        <w:div w:id="825167407">
                          <w:marLeft w:val="0"/>
                          <w:marRight w:val="0"/>
                          <w:marTop w:val="0"/>
                          <w:marBottom w:val="0"/>
                          <w:divBdr>
                            <w:top w:val="none" w:sz="0" w:space="0" w:color="auto"/>
                            <w:left w:val="none" w:sz="0" w:space="0" w:color="auto"/>
                            <w:bottom w:val="none" w:sz="0" w:space="0" w:color="auto"/>
                            <w:right w:val="none" w:sz="0" w:space="0" w:color="auto"/>
                          </w:divBdr>
                        </w:div>
                        <w:div w:id="825167504">
                          <w:marLeft w:val="0"/>
                          <w:marRight w:val="0"/>
                          <w:marTop w:val="0"/>
                          <w:marBottom w:val="0"/>
                          <w:divBdr>
                            <w:top w:val="none" w:sz="0" w:space="0" w:color="auto"/>
                            <w:left w:val="none" w:sz="0" w:space="0" w:color="auto"/>
                            <w:bottom w:val="none" w:sz="0" w:space="0" w:color="auto"/>
                            <w:right w:val="none" w:sz="0" w:space="0" w:color="auto"/>
                          </w:divBdr>
                        </w:div>
                        <w:div w:id="8251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7543">
                  <w:marLeft w:val="0"/>
                  <w:marRight w:val="0"/>
                  <w:marTop w:val="0"/>
                  <w:marBottom w:val="0"/>
                  <w:divBdr>
                    <w:top w:val="none" w:sz="0" w:space="0" w:color="auto"/>
                    <w:left w:val="none" w:sz="0" w:space="0" w:color="auto"/>
                    <w:bottom w:val="none" w:sz="0" w:space="0" w:color="auto"/>
                    <w:right w:val="none" w:sz="0" w:space="0" w:color="auto"/>
                  </w:divBdr>
                  <w:divsChild>
                    <w:div w:id="825167418">
                      <w:marLeft w:val="0"/>
                      <w:marRight w:val="0"/>
                      <w:marTop w:val="0"/>
                      <w:marBottom w:val="0"/>
                      <w:divBdr>
                        <w:top w:val="none" w:sz="0" w:space="0" w:color="auto"/>
                        <w:left w:val="none" w:sz="0" w:space="0" w:color="auto"/>
                        <w:bottom w:val="none" w:sz="0" w:space="0" w:color="auto"/>
                        <w:right w:val="none" w:sz="0" w:space="0" w:color="auto"/>
                      </w:divBdr>
                    </w:div>
                    <w:div w:id="825167484">
                      <w:marLeft w:val="0"/>
                      <w:marRight w:val="0"/>
                      <w:marTop w:val="0"/>
                      <w:marBottom w:val="0"/>
                      <w:divBdr>
                        <w:top w:val="none" w:sz="0" w:space="0" w:color="auto"/>
                        <w:left w:val="none" w:sz="0" w:space="0" w:color="auto"/>
                        <w:bottom w:val="none" w:sz="0" w:space="0" w:color="auto"/>
                        <w:right w:val="none" w:sz="0" w:space="0" w:color="auto"/>
                      </w:divBdr>
                    </w:div>
                    <w:div w:id="825167542">
                      <w:marLeft w:val="0"/>
                      <w:marRight w:val="0"/>
                      <w:marTop w:val="0"/>
                      <w:marBottom w:val="0"/>
                      <w:divBdr>
                        <w:top w:val="none" w:sz="0" w:space="0" w:color="auto"/>
                        <w:left w:val="none" w:sz="0" w:space="0" w:color="auto"/>
                        <w:bottom w:val="none" w:sz="0" w:space="0" w:color="auto"/>
                        <w:right w:val="none" w:sz="0" w:space="0" w:color="auto"/>
                      </w:divBdr>
                      <w:divsChild>
                        <w:div w:id="825167444">
                          <w:marLeft w:val="0"/>
                          <w:marRight w:val="0"/>
                          <w:marTop w:val="0"/>
                          <w:marBottom w:val="0"/>
                          <w:divBdr>
                            <w:top w:val="none" w:sz="0" w:space="0" w:color="auto"/>
                            <w:left w:val="none" w:sz="0" w:space="0" w:color="auto"/>
                            <w:bottom w:val="none" w:sz="0" w:space="0" w:color="auto"/>
                            <w:right w:val="none" w:sz="0" w:space="0" w:color="auto"/>
                          </w:divBdr>
                          <w:divsChild>
                            <w:div w:id="825167455">
                              <w:marLeft w:val="0"/>
                              <w:marRight w:val="0"/>
                              <w:marTop w:val="0"/>
                              <w:marBottom w:val="0"/>
                              <w:divBdr>
                                <w:top w:val="none" w:sz="0" w:space="0" w:color="auto"/>
                                <w:left w:val="none" w:sz="0" w:space="0" w:color="auto"/>
                                <w:bottom w:val="none" w:sz="0" w:space="0" w:color="auto"/>
                                <w:right w:val="none" w:sz="0" w:space="0" w:color="auto"/>
                              </w:divBdr>
                            </w:div>
                            <w:div w:id="8251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167544">
          <w:marLeft w:val="0"/>
          <w:marRight w:val="0"/>
          <w:marTop w:val="0"/>
          <w:marBottom w:val="0"/>
          <w:divBdr>
            <w:top w:val="none" w:sz="0" w:space="0" w:color="auto"/>
            <w:left w:val="none" w:sz="0" w:space="0" w:color="auto"/>
            <w:bottom w:val="none" w:sz="0" w:space="0" w:color="auto"/>
            <w:right w:val="none" w:sz="0" w:space="0" w:color="auto"/>
          </w:divBdr>
          <w:divsChild>
            <w:div w:id="825167404">
              <w:marLeft w:val="0"/>
              <w:marRight w:val="0"/>
              <w:marTop w:val="0"/>
              <w:marBottom w:val="0"/>
              <w:divBdr>
                <w:top w:val="none" w:sz="0" w:space="0" w:color="auto"/>
                <w:left w:val="none" w:sz="0" w:space="0" w:color="auto"/>
                <w:bottom w:val="none" w:sz="0" w:space="0" w:color="auto"/>
                <w:right w:val="none" w:sz="0" w:space="0" w:color="auto"/>
              </w:divBdr>
              <w:divsChild>
                <w:div w:id="825167432">
                  <w:marLeft w:val="0"/>
                  <w:marRight w:val="0"/>
                  <w:marTop w:val="0"/>
                  <w:marBottom w:val="0"/>
                  <w:divBdr>
                    <w:top w:val="none" w:sz="0" w:space="0" w:color="auto"/>
                    <w:left w:val="none" w:sz="0" w:space="0" w:color="auto"/>
                    <w:bottom w:val="none" w:sz="0" w:space="0" w:color="auto"/>
                    <w:right w:val="none" w:sz="0" w:space="0" w:color="auto"/>
                  </w:divBdr>
                </w:div>
                <w:div w:id="825167523">
                  <w:marLeft w:val="0"/>
                  <w:marRight w:val="0"/>
                  <w:marTop w:val="0"/>
                  <w:marBottom w:val="0"/>
                  <w:divBdr>
                    <w:top w:val="none" w:sz="0" w:space="0" w:color="auto"/>
                    <w:left w:val="none" w:sz="0" w:space="0" w:color="auto"/>
                    <w:bottom w:val="none" w:sz="0" w:space="0" w:color="auto"/>
                    <w:right w:val="none" w:sz="0" w:space="0" w:color="auto"/>
                  </w:divBdr>
                  <w:divsChild>
                    <w:div w:id="825167462">
                      <w:marLeft w:val="0"/>
                      <w:marRight w:val="0"/>
                      <w:marTop w:val="0"/>
                      <w:marBottom w:val="0"/>
                      <w:divBdr>
                        <w:top w:val="none" w:sz="0" w:space="0" w:color="auto"/>
                        <w:left w:val="none" w:sz="0" w:space="0" w:color="auto"/>
                        <w:bottom w:val="none" w:sz="0" w:space="0" w:color="auto"/>
                        <w:right w:val="none" w:sz="0" w:space="0" w:color="auto"/>
                      </w:divBdr>
                    </w:div>
                    <w:div w:id="825167485">
                      <w:marLeft w:val="0"/>
                      <w:marRight w:val="0"/>
                      <w:marTop w:val="0"/>
                      <w:marBottom w:val="0"/>
                      <w:divBdr>
                        <w:top w:val="none" w:sz="0" w:space="0" w:color="auto"/>
                        <w:left w:val="none" w:sz="0" w:space="0" w:color="auto"/>
                        <w:bottom w:val="none" w:sz="0" w:space="0" w:color="auto"/>
                        <w:right w:val="none" w:sz="0" w:space="0" w:color="auto"/>
                      </w:divBdr>
                    </w:div>
                    <w:div w:id="825167505">
                      <w:marLeft w:val="0"/>
                      <w:marRight w:val="0"/>
                      <w:marTop w:val="0"/>
                      <w:marBottom w:val="0"/>
                      <w:divBdr>
                        <w:top w:val="none" w:sz="0" w:space="0" w:color="auto"/>
                        <w:left w:val="none" w:sz="0" w:space="0" w:color="auto"/>
                        <w:bottom w:val="none" w:sz="0" w:space="0" w:color="auto"/>
                        <w:right w:val="none" w:sz="0" w:space="0" w:color="auto"/>
                      </w:divBdr>
                    </w:div>
                    <w:div w:id="825167515">
                      <w:marLeft w:val="0"/>
                      <w:marRight w:val="0"/>
                      <w:marTop w:val="0"/>
                      <w:marBottom w:val="0"/>
                      <w:divBdr>
                        <w:top w:val="none" w:sz="0" w:space="0" w:color="auto"/>
                        <w:left w:val="none" w:sz="0" w:space="0" w:color="auto"/>
                        <w:bottom w:val="none" w:sz="0" w:space="0" w:color="auto"/>
                        <w:right w:val="none" w:sz="0" w:space="0" w:color="auto"/>
                      </w:divBdr>
                    </w:div>
                    <w:div w:id="825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420</TotalTime>
  <Pages>2</Pages>
  <Words>923</Words>
  <Characters>5263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determinazioni per l’abbattimento dell’inquinamento atmosferico su Corso Giannone</dc:title>
  <dc:subject/>
  <dc:creator>utente1</dc:creator>
  <cp:keywords/>
  <dc:description/>
  <cp:lastModifiedBy>u6560</cp:lastModifiedBy>
  <cp:revision>19</cp:revision>
  <cp:lastPrinted>2015-12-11T11:51:00Z</cp:lastPrinted>
  <dcterms:created xsi:type="dcterms:W3CDTF">2015-12-01T12:30:00Z</dcterms:created>
  <dcterms:modified xsi:type="dcterms:W3CDTF">2015-12-11T12:17:00Z</dcterms:modified>
</cp:coreProperties>
</file>